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100F95" w14:textId="77777777" w:rsidR="00731A1A" w:rsidRDefault="003661A8" w:rsidP="00AA1B07">
      <w:pPr>
        <w:rPr>
          <w:rFonts w:ascii="Arial" w:hAnsi="Arial" w:cs="Arial"/>
          <w:b/>
          <w:color w:val="2A6B23"/>
          <w:sz w:val="24"/>
          <w:szCs w:val="24"/>
        </w:rPr>
      </w:pPr>
      <w:bookmarkStart w:id="1" w:name="_Hlk201665605"/>
      <w:r w:rsidRPr="003661A8">
        <w:rPr>
          <w:rFonts w:ascii="Arial" w:hAnsi="Arial" w:cs="Arial"/>
          <w:b/>
          <w:color w:val="2A6B23"/>
          <w:sz w:val="24"/>
          <w:szCs w:val="24"/>
        </w:rPr>
        <w:tab/>
      </w:r>
    </w:p>
    <w:p w14:paraId="1A12CE3F" w14:textId="68DAA728" w:rsidR="00731A1A" w:rsidRDefault="00731A1A" w:rsidP="00AA1B07">
      <w:pPr>
        <w:rPr>
          <w:rFonts w:ascii="Arial" w:hAnsi="Arial" w:cs="Arial"/>
          <w:b/>
          <w:color w:val="2A6B23"/>
          <w:sz w:val="24"/>
          <w:szCs w:val="24"/>
        </w:rPr>
      </w:pPr>
      <w:r>
        <w:rPr>
          <w:rFonts w:ascii="Arial" w:hAnsi="Arial" w:cs="Arial"/>
          <w:b/>
          <w:color w:val="2A6B23"/>
          <w:sz w:val="24"/>
          <w:szCs w:val="24"/>
        </w:rPr>
        <w:t>APPLICATION FOR A HIGH-RISK MOBILE LICENSE</w:t>
      </w:r>
    </w:p>
    <w:p w14:paraId="274BA16B" w14:textId="48F8BE1D" w:rsidR="00731A1A" w:rsidRDefault="00731A1A" w:rsidP="00AA1B07">
      <w:pPr>
        <w:rPr>
          <w:rFonts w:ascii="Arial" w:hAnsi="Arial" w:cs="Arial"/>
          <w:b/>
        </w:rPr>
      </w:pPr>
      <w:r w:rsidRPr="00731A1A">
        <w:rPr>
          <w:rFonts w:ascii="Arial" w:hAnsi="Arial" w:cs="Arial"/>
          <w:b/>
        </w:rPr>
        <w:t xml:space="preserve">Please read information in its </w:t>
      </w:r>
      <w:r w:rsidR="00AD7042" w:rsidRPr="00731A1A">
        <w:rPr>
          <w:rFonts w:ascii="Arial" w:hAnsi="Arial" w:cs="Arial"/>
          <w:b/>
        </w:rPr>
        <w:t>entir</w:t>
      </w:r>
      <w:r w:rsidR="00AD7042">
        <w:rPr>
          <w:rFonts w:ascii="Arial" w:hAnsi="Arial" w:cs="Arial"/>
          <w:b/>
        </w:rPr>
        <w:t>e</w:t>
      </w:r>
      <w:r w:rsidR="00AD7042" w:rsidRPr="00731A1A">
        <w:rPr>
          <w:rFonts w:ascii="Arial" w:hAnsi="Arial" w:cs="Arial"/>
          <w:b/>
        </w:rPr>
        <w:t>ty</w:t>
      </w:r>
      <w:r w:rsidRPr="00731A1A">
        <w:rPr>
          <w:rFonts w:ascii="Arial" w:hAnsi="Arial" w:cs="Arial"/>
          <w:b/>
        </w:rPr>
        <w:t xml:space="preserve">. </w:t>
      </w:r>
      <w:r>
        <w:rPr>
          <w:rFonts w:ascii="Arial" w:hAnsi="Arial" w:cs="Arial"/>
          <w:b/>
        </w:rPr>
        <w:t xml:space="preserve">Before submitting application, ensure all sections are filled out. </w:t>
      </w:r>
    </w:p>
    <w:p w14:paraId="4C7683FE" w14:textId="45251EE1" w:rsidR="00731A1A" w:rsidRDefault="00731A1A" w:rsidP="00AA1B07">
      <w:pPr>
        <w:rPr>
          <w:rFonts w:ascii="Arial" w:hAnsi="Arial" w:cs="Arial"/>
          <w:b/>
          <w:color w:val="2A6B23"/>
          <w:sz w:val="24"/>
          <w:szCs w:val="24"/>
        </w:rPr>
      </w:pPr>
      <w:r>
        <w:rPr>
          <w:rFonts w:ascii="Arial" w:hAnsi="Arial" w:cs="Arial"/>
        </w:rPr>
        <w:t xml:space="preserve">Please consult Ohio Department of Commerce Rules regarding mobile concessions for any additional requirements. Many local fire departments inspect mobiles in their jurisdiction to ensure fire codes have been met. Information can be found </w:t>
      </w:r>
      <w:r w:rsidR="00CA320E">
        <w:rPr>
          <w:rFonts w:ascii="Arial" w:hAnsi="Arial" w:cs="Arial"/>
        </w:rPr>
        <w:t xml:space="preserve">here: </w:t>
      </w:r>
      <w:hyperlink r:id="rId10" w:history="1">
        <w:r w:rsidR="00CA320E" w:rsidRPr="00FA1DEF">
          <w:rPr>
            <w:rStyle w:val="Hyperlink"/>
            <w:rFonts w:ascii="Arial" w:hAnsi="Arial" w:cs="Arial"/>
          </w:rPr>
          <w:t>https://com.ohio.gov/divisions-and-programs/state-fire-marshal/code-enforcement/technical-bulletins-and-advisory-documents/mobile-food-units</w:t>
        </w:r>
      </w:hyperlink>
      <w:r w:rsidR="00CA320E">
        <w:rPr>
          <w:rFonts w:ascii="Arial" w:hAnsi="Arial" w:cs="Arial"/>
        </w:rPr>
        <w:t xml:space="preserve"> . Failure to ensure </w:t>
      </w:r>
      <w:r w:rsidR="00AD7042">
        <w:rPr>
          <w:rFonts w:ascii="Arial" w:hAnsi="Arial" w:cs="Arial"/>
        </w:rPr>
        <w:t xml:space="preserve">compliance with state </w:t>
      </w:r>
      <w:r w:rsidR="00CA320E">
        <w:rPr>
          <w:rFonts w:ascii="Arial" w:hAnsi="Arial" w:cs="Arial"/>
        </w:rPr>
        <w:t>fire code</w:t>
      </w:r>
      <w:r w:rsidR="00AD7042">
        <w:rPr>
          <w:rFonts w:ascii="Arial" w:hAnsi="Arial" w:cs="Arial"/>
        </w:rPr>
        <w:t xml:space="preserve"> </w:t>
      </w:r>
      <w:r w:rsidR="00CA320E">
        <w:rPr>
          <w:rFonts w:ascii="Arial" w:hAnsi="Arial" w:cs="Arial"/>
        </w:rPr>
        <w:t>may result in a mobile being asked to leave an event</w:t>
      </w:r>
      <w:r w:rsidR="00CA320E" w:rsidRPr="00CA320E">
        <w:rPr>
          <w:rFonts w:ascii="Arial" w:hAnsi="Arial" w:cs="Arial"/>
          <w:b/>
          <w:i/>
        </w:rPr>
        <w:t>. Our department does not inspect for fire code</w:t>
      </w:r>
      <w:r w:rsidR="00CA320E">
        <w:rPr>
          <w:rFonts w:ascii="Arial" w:hAnsi="Arial" w:cs="Arial"/>
          <w:b/>
          <w:i/>
        </w:rPr>
        <w:t xml:space="preserve"> </w:t>
      </w:r>
      <w:r w:rsidR="00AD7042">
        <w:rPr>
          <w:rFonts w:ascii="Arial" w:hAnsi="Arial" w:cs="Arial"/>
          <w:b/>
          <w:i/>
        </w:rPr>
        <w:t>compliance</w:t>
      </w:r>
      <w:r w:rsidR="00AD7042" w:rsidRPr="00CA320E">
        <w:rPr>
          <w:rFonts w:ascii="Arial" w:hAnsi="Arial" w:cs="Arial"/>
          <w:b/>
          <w:i/>
        </w:rPr>
        <w:t>;</w:t>
      </w:r>
      <w:r w:rsidR="00CA320E" w:rsidRPr="00CA320E">
        <w:rPr>
          <w:rFonts w:ascii="Arial" w:hAnsi="Arial" w:cs="Arial"/>
          <w:b/>
          <w:i/>
        </w:rPr>
        <w:t xml:space="preserve"> therefore</w:t>
      </w:r>
      <w:r w:rsidR="00AD7042">
        <w:rPr>
          <w:rFonts w:ascii="Arial" w:hAnsi="Arial" w:cs="Arial"/>
          <w:b/>
          <w:i/>
        </w:rPr>
        <w:t>,</w:t>
      </w:r>
      <w:r w:rsidR="00CA320E" w:rsidRPr="00CA320E">
        <w:rPr>
          <w:rFonts w:ascii="Arial" w:hAnsi="Arial" w:cs="Arial"/>
          <w:b/>
          <w:i/>
        </w:rPr>
        <w:t xml:space="preserve"> we strongly recommend reaching out to local fire inspectors for guidance</w:t>
      </w:r>
      <w:r w:rsidR="00CA320E">
        <w:rPr>
          <w:rFonts w:ascii="Arial" w:hAnsi="Arial" w:cs="Arial"/>
        </w:rPr>
        <w:t xml:space="preserve">. </w:t>
      </w:r>
    </w:p>
    <w:p w14:paraId="2E203AA5" w14:textId="6825A0A9" w:rsidR="00AD7042" w:rsidRDefault="00AD7042" w:rsidP="00AA1B07">
      <w:pPr>
        <w:rPr>
          <w:rFonts w:ascii="Arial" w:hAnsi="Arial" w:cs="Arial"/>
          <w:b/>
          <w:color w:val="2A6B23"/>
          <w:sz w:val="24"/>
          <w:szCs w:val="24"/>
        </w:rPr>
      </w:pPr>
      <w:r>
        <w:rPr>
          <w:rFonts w:ascii="Arial" w:hAnsi="Arial" w:cs="Arial"/>
          <w:b/>
          <w:color w:val="2A6B23"/>
          <w:sz w:val="24"/>
          <w:szCs w:val="24"/>
        </w:rPr>
        <w:t>Definition of a High-Risk Mobile</w:t>
      </w:r>
    </w:p>
    <w:p w14:paraId="02A64FA1" w14:textId="64CDF45E" w:rsidR="00AD7042" w:rsidRPr="00FB0DC9" w:rsidRDefault="00AD7042" w:rsidP="00AA1B07">
      <w:pPr>
        <w:rPr>
          <w:rFonts w:ascii="Arial" w:hAnsi="Arial" w:cs="Arial"/>
        </w:rPr>
      </w:pPr>
      <w:r>
        <w:rPr>
          <w:rFonts w:ascii="Arial" w:hAnsi="Arial" w:cs="Arial"/>
          <w:b/>
          <w:color w:val="2A6B23"/>
          <w:sz w:val="24"/>
          <w:szCs w:val="24"/>
        </w:rPr>
        <w:tab/>
      </w:r>
      <w:r w:rsidRPr="00FB0DC9">
        <w:rPr>
          <w:rFonts w:ascii="Arial" w:hAnsi="Arial" w:cs="Arial"/>
        </w:rPr>
        <w:t>High Risk mobiles engage in food preparation activities that pose a greater risk to the public due to cooking, hot and cold holding temperatures, or preparing foods with multiple steps or alternative cooking procedures to assure food safety is met. Examples include, but are not limited to, the following:</w:t>
      </w:r>
    </w:p>
    <w:p w14:paraId="3781F19F" w14:textId="77777777" w:rsidR="00AD7042" w:rsidRPr="00FB0DC9" w:rsidRDefault="00AD7042" w:rsidP="00AD7042">
      <w:pPr>
        <w:pStyle w:val="ListParagraph"/>
        <w:numPr>
          <w:ilvl w:val="0"/>
          <w:numId w:val="6"/>
        </w:numPr>
        <w:rPr>
          <w:rFonts w:ascii="Arial" w:hAnsi="Arial" w:cs="Arial"/>
        </w:rPr>
      </w:pPr>
      <w:r w:rsidRPr="00FB0DC9">
        <w:rPr>
          <w:rFonts w:ascii="Arial" w:hAnsi="Arial" w:cs="Arial"/>
        </w:rPr>
        <w:t>Assembling or cooking time/temperature controlled for safety (TCS) foods for immediate service, hot or cold holding, or will be cooled for later use.</w:t>
      </w:r>
    </w:p>
    <w:p w14:paraId="175F18B6" w14:textId="77777777" w:rsidR="00AD7042" w:rsidRPr="00FB0DC9" w:rsidRDefault="00AD7042" w:rsidP="00AD7042">
      <w:pPr>
        <w:pStyle w:val="ListParagraph"/>
        <w:numPr>
          <w:ilvl w:val="0"/>
          <w:numId w:val="6"/>
        </w:numPr>
        <w:rPr>
          <w:rFonts w:ascii="Arial" w:hAnsi="Arial" w:cs="Arial"/>
        </w:rPr>
      </w:pPr>
      <w:r w:rsidRPr="00FB0DC9">
        <w:rPr>
          <w:rFonts w:ascii="Arial" w:hAnsi="Arial" w:cs="Arial"/>
        </w:rPr>
        <w:t xml:space="preserve">Operation of a heat treatment dispensing freezer </w:t>
      </w:r>
    </w:p>
    <w:p w14:paraId="2CCFEDD6" w14:textId="1F10C3F7" w:rsidR="00AD7042" w:rsidRPr="00FB0DC9" w:rsidRDefault="00AD7042" w:rsidP="00AD7042">
      <w:pPr>
        <w:pStyle w:val="ListParagraph"/>
        <w:numPr>
          <w:ilvl w:val="0"/>
          <w:numId w:val="6"/>
        </w:numPr>
        <w:rPr>
          <w:rFonts w:ascii="Arial" w:hAnsi="Arial" w:cs="Arial"/>
        </w:rPr>
      </w:pPr>
      <w:r w:rsidRPr="00FB0DC9">
        <w:rPr>
          <w:rFonts w:ascii="Arial" w:hAnsi="Arial" w:cs="Arial"/>
        </w:rPr>
        <w:t>Reheating in bulk quantities or individual potions of leftover TCS foods</w:t>
      </w:r>
    </w:p>
    <w:p w14:paraId="558CDBDB" w14:textId="77777777" w:rsidR="00AD7042" w:rsidRPr="00FB0DC9" w:rsidRDefault="00AD7042" w:rsidP="00AD7042">
      <w:pPr>
        <w:pStyle w:val="ListParagraph"/>
        <w:numPr>
          <w:ilvl w:val="0"/>
          <w:numId w:val="6"/>
        </w:numPr>
        <w:rPr>
          <w:rFonts w:ascii="Arial" w:hAnsi="Arial" w:cs="Arial"/>
        </w:rPr>
      </w:pPr>
      <w:r w:rsidRPr="00FB0DC9">
        <w:rPr>
          <w:rFonts w:ascii="Arial" w:hAnsi="Arial" w:cs="Arial"/>
        </w:rPr>
        <w:t>Heating of a product from and intact hermetically sealed package and holding it hot</w:t>
      </w:r>
    </w:p>
    <w:p w14:paraId="4C24A080" w14:textId="3C1E87C3" w:rsidR="00AD7042" w:rsidRDefault="00AD7042" w:rsidP="00AD7042">
      <w:pPr>
        <w:pStyle w:val="ListParagraph"/>
        <w:numPr>
          <w:ilvl w:val="0"/>
          <w:numId w:val="6"/>
        </w:numPr>
        <w:rPr>
          <w:rFonts w:ascii="Arial" w:hAnsi="Arial" w:cs="Arial"/>
        </w:rPr>
      </w:pPr>
      <w:r w:rsidRPr="00FB0DC9">
        <w:rPr>
          <w:rFonts w:ascii="Arial" w:hAnsi="Arial" w:cs="Arial"/>
        </w:rPr>
        <w:t xml:space="preserve">Operating a mobile catering food service operation as defined in 3701-21-01(L) of the Administrative Code.  </w:t>
      </w:r>
    </w:p>
    <w:p w14:paraId="1680800F" w14:textId="2288EAE7" w:rsidR="00FB0DC9" w:rsidRDefault="00FB0DC9" w:rsidP="00FB0DC9">
      <w:pPr>
        <w:rPr>
          <w:rFonts w:ascii="Arial" w:hAnsi="Arial" w:cs="Arial"/>
          <w:b/>
          <w:i/>
        </w:rPr>
      </w:pPr>
      <w:r w:rsidRPr="00FB0DC9">
        <w:rPr>
          <w:rFonts w:ascii="Arial" w:hAnsi="Arial" w:cs="Arial"/>
          <w:b/>
          <w:i/>
        </w:rPr>
        <w:t xml:space="preserve">If your mobile will not be engaging in these activities you will need a low risk mobile application. </w:t>
      </w:r>
    </w:p>
    <w:p w14:paraId="79A873AF" w14:textId="77777777" w:rsidR="00A36A61" w:rsidRDefault="00A36A61" w:rsidP="00FB0DC9">
      <w:pPr>
        <w:rPr>
          <w:rFonts w:ascii="Arial" w:hAnsi="Arial" w:cs="Arial"/>
          <w:b/>
          <w:i/>
        </w:rPr>
      </w:pPr>
    </w:p>
    <w:p w14:paraId="21E89646" w14:textId="36BEE6EF" w:rsidR="00FB0DC9" w:rsidRDefault="00FB0DC9" w:rsidP="00AA1B07">
      <w:pPr>
        <w:rPr>
          <w:rFonts w:ascii="Arial" w:hAnsi="Arial" w:cs="Arial"/>
          <w:sz w:val="24"/>
          <w:szCs w:val="24"/>
        </w:rPr>
      </w:pPr>
      <w:r>
        <w:rPr>
          <w:rFonts w:ascii="Arial" w:hAnsi="Arial" w:cs="Arial"/>
          <w:sz w:val="24"/>
          <w:szCs w:val="24"/>
        </w:rPr>
        <w:t>**************************************Health Department Use Only********************************************</w:t>
      </w:r>
    </w:p>
    <w:p w14:paraId="0EDE0E84" w14:textId="7B3AED48" w:rsidR="00FB0DC9" w:rsidRPr="00975A13" w:rsidRDefault="00AD7042" w:rsidP="00AA1B07">
      <w:pPr>
        <w:rPr>
          <w:rFonts w:ascii="Arial" w:hAnsi="Arial" w:cs="Arial"/>
          <w:sz w:val="20"/>
          <w:szCs w:val="20"/>
        </w:rPr>
      </w:pPr>
      <w:r>
        <w:rPr>
          <w:rFonts w:ascii="Arial" w:hAnsi="Arial" w:cs="Arial"/>
          <w:sz w:val="24"/>
          <w:szCs w:val="24"/>
        </w:rPr>
        <w:tab/>
      </w:r>
      <w:r w:rsidR="00FB0DC9" w:rsidRPr="00975A13">
        <w:rPr>
          <w:rFonts w:ascii="Arial" w:hAnsi="Arial" w:cs="Arial"/>
          <w:sz w:val="20"/>
          <w:szCs w:val="20"/>
        </w:rPr>
        <w:t>Date Received____________   Fee Paid__________     Receipt Number _____________</w:t>
      </w:r>
    </w:p>
    <w:p w14:paraId="450A7ADD" w14:textId="7F420789" w:rsidR="00FB0DC9" w:rsidRPr="00975A13" w:rsidRDefault="00FB0DC9" w:rsidP="00AA1B07">
      <w:pPr>
        <w:rPr>
          <w:rFonts w:ascii="Arial" w:hAnsi="Arial" w:cs="Arial"/>
          <w:sz w:val="20"/>
          <w:szCs w:val="20"/>
        </w:rPr>
      </w:pPr>
      <w:r w:rsidRPr="00975A13">
        <w:rPr>
          <w:rFonts w:ascii="Arial" w:hAnsi="Arial" w:cs="Arial"/>
          <w:sz w:val="20"/>
          <w:szCs w:val="20"/>
        </w:rPr>
        <w:tab/>
        <w:t>HD Staff receiving________________________________________________</w:t>
      </w:r>
      <w:r w:rsidR="00975A13">
        <w:rPr>
          <w:rFonts w:ascii="Arial" w:hAnsi="Arial" w:cs="Arial"/>
          <w:sz w:val="20"/>
          <w:szCs w:val="20"/>
        </w:rPr>
        <w:t>________</w:t>
      </w:r>
      <w:r w:rsidRPr="00975A13">
        <w:rPr>
          <w:rFonts w:ascii="Arial" w:hAnsi="Arial" w:cs="Arial"/>
          <w:sz w:val="20"/>
          <w:szCs w:val="20"/>
        </w:rPr>
        <w:t>_</w:t>
      </w:r>
    </w:p>
    <w:p w14:paraId="7FA9A3D3" w14:textId="1D5AD924" w:rsidR="00FB0DC9" w:rsidRDefault="00FB0DC9" w:rsidP="00AA1B07">
      <w:pPr>
        <w:rPr>
          <w:rFonts w:ascii="Arial" w:hAnsi="Arial" w:cs="Arial"/>
          <w:sz w:val="20"/>
          <w:szCs w:val="20"/>
        </w:rPr>
      </w:pPr>
      <w:r w:rsidRPr="00975A13">
        <w:rPr>
          <w:rFonts w:ascii="Arial" w:hAnsi="Arial" w:cs="Arial"/>
          <w:sz w:val="20"/>
          <w:szCs w:val="20"/>
        </w:rPr>
        <w:tab/>
        <w:t>Assigned to _____________________________________________________</w:t>
      </w:r>
      <w:r w:rsidR="00975A13">
        <w:rPr>
          <w:rFonts w:ascii="Arial" w:hAnsi="Arial" w:cs="Arial"/>
          <w:sz w:val="20"/>
          <w:szCs w:val="20"/>
        </w:rPr>
        <w:t>________</w:t>
      </w:r>
      <w:r w:rsidRPr="00975A13">
        <w:rPr>
          <w:rFonts w:ascii="Arial" w:hAnsi="Arial" w:cs="Arial"/>
          <w:sz w:val="20"/>
          <w:szCs w:val="20"/>
        </w:rPr>
        <w:t>_</w:t>
      </w:r>
    </w:p>
    <w:p w14:paraId="6C9BB469" w14:textId="66DB5084" w:rsidR="00975A13" w:rsidRPr="00975A13" w:rsidRDefault="00975A13" w:rsidP="00AA1B07">
      <w:pPr>
        <w:rPr>
          <w:rFonts w:ascii="Arial" w:hAnsi="Arial" w:cs="Arial"/>
          <w:sz w:val="20"/>
          <w:szCs w:val="20"/>
        </w:rPr>
      </w:pPr>
      <w:r>
        <w:rPr>
          <w:rFonts w:ascii="Arial" w:hAnsi="Arial" w:cs="Arial"/>
          <w:sz w:val="20"/>
          <w:szCs w:val="20"/>
        </w:rPr>
        <w:tab/>
        <w:t>Date Approved ___________________ By _____________________________________</w:t>
      </w:r>
    </w:p>
    <w:bookmarkEnd w:id="1"/>
    <w:p w14:paraId="6D7A974D" w14:textId="3AC55B8D" w:rsidR="00731A1A" w:rsidRDefault="00975A13" w:rsidP="00A36A61">
      <w:pPr>
        <w:tabs>
          <w:tab w:val="left" w:pos="9585"/>
          <w:tab w:val="right" w:pos="10800"/>
        </w:tabs>
        <w:rPr>
          <w:rFonts w:ascii="Arial" w:hAnsi="Arial" w:cs="Arial"/>
          <w:b/>
          <w:color w:val="2A6B23"/>
          <w:sz w:val="24"/>
          <w:szCs w:val="24"/>
        </w:rPr>
      </w:pPr>
      <w:r>
        <w:rPr>
          <w:rFonts w:ascii="Arial" w:hAnsi="Arial" w:cs="Arial"/>
          <w:b/>
          <w:color w:val="2A6B23"/>
          <w:sz w:val="24"/>
          <w:szCs w:val="24"/>
        </w:rPr>
        <w:tab/>
      </w:r>
      <w:r w:rsidR="00A36A61">
        <w:rPr>
          <w:rFonts w:ascii="Arial" w:hAnsi="Arial" w:cs="Arial"/>
          <w:b/>
          <w:color w:val="2A6B23"/>
          <w:sz w:val="24"/>
          <w:szCs w:val="24"/>
        </w:rPr>
        <w:tab/>
      </w:r>
    </w:p>
    <w:p w14:paraId="073EE4D7" w14:textId="4B5A97B3" w:rsidR="003661A8" w:rsidRPr="003661A8" w:rsidRDefault="003661A8" w:rsidP="00AA1B07">
      <w:pPr>
        <w:rPr>
          <w:rFonts w:ascii="Arial" w:hAnsi="Arial" w:cs="Arial"/>
          <w:b/>
          <w:color w:val="2A6B23"/>
          <w:sz w:val="24"/>
          <w:szCs w:val="24"/>
        </w:rPr>
      </w:pPr>
      <w:r w:rsidRPr="003661A8">
        <w:rPr>
          <w:rFonts w:ascii="Arial" w:hAnsi="Arial" w:cs="Arial"/>
          <w:b/>
          <w:color w:val="2A6B23"/>
          <w:sz w:val="24"/>
          <w:szCs w:val="24"/>
        </w:rPr>
        <w:lastRenderedPageBreak/>
        <w:t>HIGH-RISK MOBILE RETAIL FOOD ESTABLISHMENT</w:t>
      </w:r>
    </w:p>
    <w:p w14:paraId="2B8442A6" w14:textId="65B1B702" w:rsidR="00AA1B07" w:rsidRPr="00B03751" w:rsidRDefault="00AA1B07" w:rsidP="003661A8">
      <w:pPr>
        <w:numPr>
          <w:ilvl w:val="0"/>
          <w:numId w:val="5"/>
        </w:numPr>
        <w:spacing w:after="0" w:line="240" w:lineRule="auto"/>
        <w:rPr>
          <w:rFonts w:ascii="Arial" w:hAnsi="Arial" w:cs="Arial"/>
          <w:b/>
          <w:u w:val="single"/>
        </w:rPr>
      </w:pPr>
      <w:bookmarkStart w:id="2" w:name="_Hlk201668242"/>
      <w:r w:rsidRPr="00B03751">
        <w:rPr>
          <w:rFonts w:ascii="Arial" w:hAnsi="Arial" w:cs="Arial"/>
        </w:rPr>
        <w:t>Mechanical Refrigeration</w:t>
      </w:r>
      <w:r w:rsidRPr="00B03751">
        <w:rPr>
          <w:rFonts w:ascii="Arial" w:hAnsi="Arial" w:cs="Arial"/>
          <w:b/>
        </w:rPr>
        <w:t xml:space="preserve"> </w:t>
      </w:r>
      <w:r w:rsidRPr="00B03751">
        <w:rPr>
          <w:rFonts w:ascii="Arial" w:hAnsi="Arial" w:cs="Arial"/>
        </w:rPr>
        <w:t xml:space="preserve">is </w:t>
      </w:r>
      <w:r w:rsidRPr="00B03751">
        <w:rPr>
          <w:rFonts w:ascii="Arial" w:hAnsi="Arial" w:cs="Arial"/>
          <w:u w:val="single"/>
        </w:rPr>
        <w:t>required</w:t>
      </w:r>
      <w:r w:rsidRPr="00B03751">
        <w:rPr>
          <w:rFonts w:ascii="Arial" w:hAnsi="Arial" w:cs="Arial"/>
        </w:rPr>
        <w:t xml:space="preserve">. </w:t>
      </w:r>
      <w:r w:rsidR="00FB0DC9" w:rsidRPr="00B03751">
        <w:rPr>
          <w:rFonts w:ascii="Arial" w:hAnsi="Arial" w:cs="Arial"/>
        </w:rPr>
        <w:t xml:space="preserve"> </w:t>
      </w:r>
      <w:r w:rsidRPr="00B03751">
        <w:rPr>
          <w:rFonts w:ascii="Arial" w:hAnsi="Arial" w:cs="Arial"/>
        </w:rPr>
        <w:t xml:space="preserve">All Equipment for the operation must be commercial grade and </w:t>
      </w:r>
      <w:r w:rsidR="00FD31DC" w:rsidRPr="00B03751">
        <w:rPr>
          <w:rFonts w:ascii="Arial" w:hAnsi="Arial" w:cs="Arial"/>
        </w:rPr>
        <w:t>be</w:t>
      </w:r>
      <w:r w:rsidRPr="00B03751">
        <w:rPr>
          <w:rFonts w:ascii="Arial" w:hAnsi="Arial" w:cs="Arial"/>
        </w:rPr>
        <w:t xml:space="preserve"> </w:t>
      </w:r>
      <w:r w:rsidRPr="00B03751">
        <w:rPr>
          <w:rFonts w:ascii="Arial" w:hAnsi="Arial" w:cs="Arial"/>
          <w:b/>
        </w:rPr>
        <w:t xml:space="preserve">NSF, CSA, or UL for sanitation </w:t>
      </w:r>
      <w:r w:rsidR="00FD31DC" w:rsidRPr="00B03751">
        <w:rPr>
          <w:rFonts w:ascii="Arial" w:hAnsi="Arial" w:cs="Arial"/>
          <w:b/>
        </w:rPr>
        <w:t>approved</w:t>
      </w:r>
      <w:r w:rsidR="00FB0DC9" w:rsidRPr="00B03751">
        <w:rPr>
          <w:rFonts w:ascii="Arial" w:hAnsi="Arial" w:cs="Arial"/>
          <w:b/>
        </w:rPr>
        <w:t>/listed</w:t>
      </w:r>
      <w:r w:rsidRPr="00B03751">
        <w:rPr>
          <w:rFonts w:ascii="Arial" w:hAnsi="Arial" w:cs="Arial"/>
        </w:rPr>
        <w:t>.</w:t>
      </w:r>
    </w:p>
    <w:bookmarkEnd w:id="2"/>
    <w:p w14:paraId="44D6D551" w14:textId="77777777" w:rsidR="003661A8" w:rsidRPr="00B03751" w:rsidRDefault="003661A8" w:rsidP="003661A8">
      <w:pPr>
        <w:spacing w:after="0" w:line="240" w:lineRule="auto"/>
        <w:ind w:left="1080"/>
        <w:rPr>
          <w:rFonts w:ascii="Arial" w:hAnsi="Arial" w:cs="Arial"/>
          <w:b/>
          <w:u w:val="single"/>
        </w:rPr>
      </w:pPr>
    </w:p>
    <w:p w14:paraId="3ED7F0CA" w14:textId="6738692D" w:rsidR="003661A8" w:rsidRPr="00B03751" w:rsidRDefault="00AA1B07" w:rsidP="00F55CF8">
      <w:pPr>
        <w:numPr>
          <w:ilvl w:val="0"/>
          <w:numId w:val="5"/>
        </w:numPr>
        <w:spacing w:after="0" w:line="240" w:lineRule="auto"/>
        <w:rPr>
          <w:rFonts w:ascii="Arial" w:hAnsi="Arial" w:cs="Arial"/>
        </w:rPr>
      </w:pPr>
      <w:r w:rsidRPr="00B03751">
        <w:rPr>
          <w:rFonts w:ascii="Arial" w:hAnsi="Arial" w:cs="Arial"/>
        </w:rPr>
        <w:t>3 Compartment Sink is required and</w:t>
      </w:r>
      <w:r w:rsidR="00FD31DC" w:rsidRPr="00B03751">
        <w:rPr>
          <w:rFonts w:ascii="Arial" w:hAnsi="Arial" w:cs="Arial"/>
        </w:rPr>
        <w:t xml:space="preserve"> must</w:t>
      </w:r>
      <w:r w:rsidRPr="00B03751">
        <w:rPr>
          <w:rFonts w:ascii="Arial" w:hAnsi="Arial" w:cs="Arial"/>
        </w:rPr>
        <w:t xml:space="preserve"> large enough to wash, rinse and sanitize all food utensils in handling food. </w:t>
      </w:r>
    </w:p>
    <w:p w14:paraId="7A27CC18" w14:textId="77777777" w:rsidR="00FB0DC9" w:rsidRPr="00B03751" w:rsidRDefault="00FB0DC9" w:rsidP="00FB0DC9">
      <w:pPr>
        <w:spacing w:after="0" w:line="240" w:lineRule="auto"/>
        <w:rPr>
          <w:rFonts w:ascii="Arial" w:hAnsi="Arial" w:cs="Arial"/>
        </w:rPr>
      </w:pPr>
    </w:p>
    <w:p w14:paraId="7032BCE2" w14:textId="3E0259FB" w:rsidR="00AA1B07" w:rsidRPr="00B03751" w:rsidRDefault="00AA1B07" w:rsidP="00AA1B07">
      <w:pPr>
        <w:numPr>
          <w:ilvl w:val="0"/>
          <w:numId w:val="5"/>
        </w:numPr>
        <w:spacing w:after="0" w:line="240" w:lineRule="auto"/>
        <w:rPr>
          <w:rFonts w:ascii="Arial" w:hAnsi="Arial" w:cs="Arial"/>
        </w:rPr>
      </w:pPr>
      <w:r w:rsidRPr="00B03751">
        <w:rPr>
          <w:rFonts w:ascii="Arial" w:hAnsi="Arial" w:cs="Arial"/>
        </w:rPr>
        <w:t>Sanitizing solution and the corresponding test strips shall be equipped in the mobile unit.</w:t>
      </w:r>
    </w:p>
    <w:p w14:paraId="7B42CEDE" w14:textId="77777777" w:rsidR="003661A8" w:rsidRPr="00B03751" w:rsidRDefault="003661A8" w:rsidP="003661A8">
      <w:pPr>
        <w:spacing w:after="0" w:line="240" w:lineRule="auto"/>
        <w:rPr>
          <w:rFonts w:ascii="Arial" w:hAnsi="Arial" w:cs="Arial"/>
        </w:rPr>
      </w:pPr>
    </w:p>
    <w:p w14:paraId="3D50AB24" w14:textId="61D483C8" w:rsidR="00AA1B07" w:rsidRPr="00B03751" w:rsidRDefault="00AA1B07" w:rsidP="00AA1B07">
      <w:pPr>
        <w:numPr>
          <w:ilvl w:val="0"/>
          <w:numId w:val="5"/>
        </w:numPr>
        <w:spacing w:after="0" w:line="240" w:lineRule="auto"/>
        <w:rPr>
          <w:rFonts w:ascii="Arial" w:hAnsi="Arial" w:cs="Arial"/>
          <w:b/>
          <w:u w:val="single"/>
        </w:rPr>
      </w:pPr>
      <w:r w:rsidRPr="00B03751">
        <w:rPr>
          <w:rFonts w:ascii="Arial" w:hAnsi="Arial" w:cs="Arial"/>
        </w:rPr>
        <w:t>Separate designated hand washing sink-have a way to wash hands and shall be equipped with soap and paper towel</w:t>
      </w:r>
      <w:r w:rsidR="00FB0DC9" w:rsidRPr="00B03751">
        <w:rPr>
          <w:rFonts w:ascii="Arial" w:hAnsi="Arial" w:cs="Arial"/>
        </w:rPr>
        <w:t>. Handwashing signage is also required. Signs can be requested.</w:t>
      </w:r>
    </w:p>
    <w:p w14:paraId="6688478F" w14:textId="77777777" w:rsidR="003661A8" w:rsidRPr="00B03751" w:rsidRDefault="003661A8" w:rsidP="003661A8">
      <w:pPr>
        <w:spacing w:after="0" w:line="240" w:lineRule="auto"/>
        <w:rPr>
          <w:rFonts w:ascii="Arial" w:hAnsi="Arial" w:cs="Arial"/>
          <w:b/>
          <w:u w:val="single"/>
        </w:rPr>
      </w:pPr>
    </w:p>
    <w:p w14:paraId="6B5DCBC7" w14:textId="05AF83FE" w:rsidR="00AA1B07" w:rsidRPr="00B03751" w:rsidRDefault="00AA1B07" w:rsidP="003661A8">
      <w:pPr>
        <w:numPr>
          <w:ilvl w:val="0"/>
          <w:numId w:val="5"/>
        </w:numPr>
        <w:spacing w:after="0" w:line="240" w:lineRule="auto"/>
        <w:rPr>
          <w:rFonts w:ascii="Arial" w:hAnsi="Arial" w:cs="Arial"/>
        </w:rPr>
      </w:pPr>
      <w:r w:rsidRPr="00B03751">
        <w:rPr>
          <w:rFonts w:ascii="Arial" w:hAnsi="Arial" w:cs="Arial"/>
        </w:rPr>
        <w:t>Temperatures to be maintained at 41</w:t>
      </w:r>
      <w:r w:rsidR="00FD31DC" w:rsidRPr="00B03751">
        <w:rPr>
          <w:rFonts w:ascii="Arial" w:hAnsi="Arial" w:cs="Arial"/>
        </w:rPr>
        <w:t xml:space="preserve">°F </w:t>
      </w:r>
      <w:r w:rsidRPr="00B03751">
        <w:rPr>
          <w:rFonts w:ascii="Arial" w:hAnsi="Arial" w:cs="Arial"/>
        </w:rPr>
        <w:t xml:space="preserve">or below with refrigeration and each unit must have food thermometers to keep track of temperatures. Equipment </w:t>
      </w:r>
      <w:r w:rsidR="00FB0DC9" w:rsidRPr="00B03751">
        <w:rPr>
          <w:rFonts w:ascii="Arial" w:hAnsi="Arial" w:cs="Arial"/>
        </w:rPr>
        <w:t>for hot holding of foods must maintain</w:t>
      </w:r>
      <w:r w:rsidRPr="00B03751">
        <w:rPr>
          <w:rFonts w:ascii="Arial" w:hAnsi="Arial" w:cs="Arial"/>
        </w:rPr>
        <w:t xml:space="preserve"> temperatures above 135</w:t>
      </w:r>
      <w:r w:rsidR="00FD31DC" w:rsidRPr="00B03751">
        <w:rPr>
          <w:rFonts w:ascii="Arial" w:hAnsi="Arial" w:cs="Arial"/>
        </w:rPr>
        <w:t>°F</w:t>
      </w:r>
      <w:r w:rsidRPr="00B03751">
        <w:rPr>
          <w:rFonts w:ascii="Arial" w:hAnsi="Arial" w:cs="Arial"/>
        </w:rPr>
        <w:t xml:space="preserve"> with TCS foods. </w:t>
      </w:r>
    </w:p>
    <w:p w14:paraId="75B5EDEE" w14:textId="77777777" w:rsidR="003661A8" w:rsidRPr="00B03751" w:rsidRDefault="003661A8" w:rsidP="003661A8">
      <w:pPr>
        <w:spacing w:after="0" w:line="240" w:lineRule="auto"/>
        <w:rPr>
          <w:rFonts w:ascii="Arial" w:hAnsi="Arial" w:cs="Arial"/>
        </w:rPr>
      </w:pPr>
    </w:p>
    <w:p w14:paraId="51B750FD" w14:textId="38D3A01B" w:rsidR="00AA1B07" w:rsidRPr="00B03751" w:rsidRDefault="00AA1B07" w:rsidP="003661A8">
      <w:pPr>
        <w:numPr>
          <w:ilvl w:val="0"/>
          <w:numId w:val="5"/>
        </w:numPr>
        <w:spacing w:after="0" w:line="240" w:lineRule="auto"/>
        <w:rPr>
          <w:rFonts w:ascii="Arial" w:hAnsi="Arial" w:cs="Arial"/>
        </w:rPr>
      </w:pPr>
      <w:r w:rsidRPr="00B03751">
        <w:rPr>
          <w:rFonts w:ascii="Arial" w:hAnsi="Arial" w:cs="Arial"/>
        </w:rPr>
        <w:t>All mobile units must be equipped with a calibrat</w:t>
      </w:r>
      <w:r w:rsidR="00FD31DC" w:rsidRPr="00B03751">
        <w:rPr>
          <w:rFonts w:ascii="Arial" w:hAnsi="Arial" w:cs="Arial"/>
        </w:rPr>
        <w:t>able</w:t>
      </w:r>
      <w:r w:rsidRPr="00B03751">
        <w:rPr>
          <w:rFonts w:ascii="Arial" w:hAnsi="Arial" w:cs="Arial"/>
        </w:rPr>
        <w:t xml:space="preserve">, </w:t>
      </w:r>
      <w:r w:rsidR="00FD31DC" w:rsidRPr="00B03751">
        <w:rPr>
          <w:rFonts w:ascii="Arial" w:hAnsi="Arial" w:cs="Arial"/>
        </w:rPr>
        <w:t>metal-stemmed</w:t>
      </w:r>
      <w:r w:rsidRPr="00B03751">
        <w:rPr>
          <w:rFonts w:ascii="Arial" w:hAnsi="Arial" w:cs="Arial"/>
        </w:rPr>
        <w:t xml:space="preserve"> food thermometer</w:t>
      </w:r>
      <w:r w:rsidR="00FD31DC" w:rsidRPr="00B03751">
        <w:rPr>
          <w:rFonts w:ascii="Arial" w:hAnsi="Arial" w:cs="Arial"/>
        </w:rPr>
        <w:t xml:space="preserve"> with a</w:t>
      </w:r>
      <w:r w:rsidRPr="00B03751">
        <w:rPr>
          <w:rFonts w:ascii="Arial" w:hAnsi="Arial" w:cs="Arial"/>
        </w:rPr>
        <w:t xml:space="preserve"> minimum range 0-200</w:t>
      </w:r>
      <w:r w:rsidR="00FD31DC" w:rsidRPr="00B03751">
        <w:rPr>
          <w:rFonts w:ascii="Arial" w:hAnsi="Arial" w:cs="Arial"/>
        </w:rPr>
        <w:t>°</w:t>
      </w:r>
      <w:r w:rsidR="00FB0DC9" w:rsidRPr="00B03751">
        <w:rPr>
          <w:rFonts w:ascii="Arial" w:hAnsi="Arial" w:cs="Arial"/>
        </w:rPr>
        <w:t>F for taking internal cooking temperatures of foods.</w:t>
      </w:r>
    </w:p>
    <w:p w14:paraId="59E85812" w14:textId="77777777" w:rsidR="003661A8" w:rsidRPr="00B03751" w:rsidRDefault="003661A8" w:rsidP="003661A8">
      <w:pPr>
        <w:spacing w:after="0" w:line="240" w:lineRule="auto"/>
        <w:rPr>
          <w:rFonts w:ascii="Arial" w:hAnsi="Arial" w:cs="Arial"/>
        </w:rPr>
      </w:pPr>
    </w:p>
    <w:p w14:paraId="360E4CF7" w14:textId="2CC1F2EE" w:rsidR="00AA1B07" w:rsidRPr="00B03751" w:rsidRDefault="00AA1B07" w:rsidP="003661A8">
      <w:pPr>
        <w:numPr>
          <w:ilvl w:val="0"/>
          <w:numId w:val="5"/>
        </w:numPr>
        <w:spacing w:after="0" w:line="240" w:lineRule="auto"/>
        <w:rPr>
          <w:rFonts w:ascii="Arial" w:hAnsi="Arial" w:cs="Arial"/>
        </w:rPr>
      </w:pPr>
      <w:r w:rsidRPr="00B03751">
        <w:rPr>
          <w:rFonts w:ascii="Arial" w:hAnsi="Arial" w:cs="Arial"/>
        </w:rPr>
        <w:t>All surfaces including counter tops ceilings, and floors shall be made of easily cleanable</w:t>
      </w:r>
      <w:r w:rsidR="00FB0DC9" w:rsidRPr="00B03751">
        <w:rPr>
          <w:rFonts w:ascii="Arial" w:hAnsi="Arial" w:cs="Arial"/>
        </w:rPr>
        <w:t>, non-absorb</w:t>
      </w:r>
      <w:r w:rsidR="001D782B">
        <w:rPr>
          <w:rFonts w:ascii="Arial" w:hAnsi="Arial" w:cs="Arial"/>
        </w:rPr>
        <w:t>e</w:t>
      </w:r>
      <w:r w:rsidR="00FB0DC9" w:rsidRPr="00B03751">
        <w:rPr>
          <w:rFonts w:ascii="Arial" w:hAnsi="Arial" w:cs="Arial"/>
        </w:rPr>
        <w:t>nt</w:t>
      </w:r>
      <w:r w:rsidRPr="00B03751">
        <w:rPr>
          <w:rFonts w:ascii="Arial" w:hAnsi="Arial" w:cs="Arial"/>
        </w:rPr>
        <w:t xml:space="preserve"> materials.</w:t>
      </w:r>
    </w:p>
    <w:p w14:paraId="77FA5247" w14:textId="77777777" w:rsidR="003661A8" w:rsidRPr="00B03751" w:rsidRDefault="003661A8" w:rsidP="003661A8">
      <w:pPr>
        <w:spacing w:after="0" w:line="240" w:lineRule="auto"/>
        <w:rPr>
          <w:rFonts w:ascii="Arial" w:hAnsi="Arial" w:cs="Arial"/>
        </w:rPr>
      </w:pPr>
    </w:p>
    <w:p w14:paraId="136FB531" w14:textId="15D6C3E1" w:rsidR="00AA1B07" w:rsidRPr="00B03751" w:rsidRDefault="00AA1B07" w:rsidP="003661A8">
      <w:pPr>
        <w:numPr>
          <w:ilvl w:val="0"/>
          <w:numId w:val="5"/>
        </w:numPr>
        <w:spacing w:after="0" w:line="240" w:lineRule="auto"/>
        <w:rPr>
          <w:rFonts w:ascii="Arial" w:hAnsi="Arial" w:cs="Arial"/>
          <w:b/>
        </w:rPr>
      </w:pPr>
      <w:r w:rsidRPr="00B03751">
        <w:rPr>
          <w:rFonts w:ascii="Arial" w:hAnsi="Arial" w:cs="Arial"/>
        </w:rPr>
        <w:t xml:space="preserve">The potable water-holding unit shall meet NSF 61 specifications for potable water storage. </w:t>
      </w:r>
      <w:r w:rsidRPr="00B03751">
        <w:rPr>
          <w:rFonts w:ascii="Arial" w:hAnsi="Arial" w:cs="Arial"/>
          <w:b/>
          <w:u w:val="single"/>
        </w:rPr>
        <w:t>All water must come from an approved source.</w:t>
      </w:r>
      <w:r w:rsidR="00FD31DC" w:rsidRPr="00B03751">
        <w:rPr>
          <w:rFonts w:ascii="Arial" w:hAnsi="Arial" w:cs="Arial"/>
        </w:rPr>
        <w:t xml:space="preserve"> Well testing can be arranged for a fee if </w:t>
      </w:r>
      <w:r w:rsidR="001D782B">
        <w:rPr>
          <w:rFonts w:ascii="Arial" w:hAnsi="Arial" w:cs="Arial"/>
        </w:rPr>
        <w:t xml:space="preserve">proposed </w:t>
      </w:r>
      <w:r w:rsidR="00FD31DC" w:rsidRPr="00B03751">
        <w:rPr>
          <w:rFonts w:ascii="Arial" w:hAnsi="Arial" w:cs="Arial"/>
        </w:rPr>
        <w:t xml:space="preserve">water source is a private well. </w:t>
      </w:r>
    </w:p>
    <w:p w14:paraId="6957BA69" w14:textId="77777777" w:rsidR="003661A8" w:rsidRPr="00B03751" w:rsidRDefault="003661A8" w:rsidP="003661A8">
      <w:pPr>
        <w:spacing w:after="0" w:line="240" w:lineRule="auto"/>
        <w:rPr>
          <w:rFonts w:ascii="Arial" w:hAnsi="Arial" w:cs="Arial"/>
          <w:b/>
        </w:rPr>
      </w:pPr>
    </w:p>
    <w:p w14:paraId="3F86CD7A" w14:textId="15B9D315" w:rsidR="00AA1B07" w:rsidRPr="00B03751" w:rsidRDefault="00AA1B07" w:rsidP="00AA1B07">
      <w:pPr>
        <w:numPr>
          <w:ilvl w:val="0"/>
          <w:numId w:val="5"/>
        </w:numPr>
        <w:spacing w:after="0" w:line="240" w:lineRule="auto"/>
        <w:rPr>
          <w:rFonts w:ascii="Arial" w:hAnsi="Arial" w:cs="Arial"/>
        </w:rPr>
      </w:pPr>
      <w:r w:rsidRPr="00B03751">
        <w:rPr>
          <w:rFonts w:ascii="Arial" w:hAnsi="Arial" w:cs="Arial"/>
        </w:rPr>
        <w:t xml:space="preserve">A </w:t>
      </w:r>
      <w:r w:rsidR="00FD31DC" w:rsidRPr="00B03751">
        <w:rPr>
          <w:rFonts w:ascii="Arial" w:hAnsi="Arial" w:cs="Arial"/>
        </w:rPr>
        <w:t>wastewater</w:t>
      </w:r>
      <w:r w:rsidRPr="00B03751">
        <w:rPr>
          <w:rFonts w:ascii="Arial" w:hAnsi="Arial" w:cs="Arial"/>
        </w:rPr>
        <w:t xml:space="preserve"> holding tank which is 15% larger in capacity than the water supply tank</w:t>
      </w:r>
      <w:r w:rsidR="00FD31DC" w:rsidRPr="00B03751">
        <w:rPr>
          <w:rFonts w:ascii="Arial" w:hAnsi="Arial" w:cs="Arial"/>
        </w:rPr>
        <w:t xml:space="preserve"> and </w:t>
      </w:r>
      <w:r w:rsidR="00B927AE">
        <w:rPr>
          <w:rFonts w:ascii="Arial" w:hAnsi="Arial" w:cs="Arial"/>
        </w:rPr>
        <w:t>slope</w:t>
      </w:r>
      <w:r w:rsidR="00FD31DC" w:rsidRPr="00B03751">
        <w:rPr>
          <w:rFonts w:ascii="Arial" w:hAnsi="Arial" w:cs="Arial"/>
        </w:rPr>
        <w:t>d to drain must be supplied.</w:t>
      </w:r>
      <w:r w:rsidR="00B03751" w:rsidRPr="00B03751">
        <w:rPr>
          <w:rFonts w:ascii="Arial" w:hAnsi="Arial" w:cs="Arial"/>
        </w:rPr>
        <w:t xml:space="preserve"> A “blue boy” for extra wastewater storage and disposal is recommended. </w:t>
      </w:r>
    </w:p>
    <w:p w14:paraId="3E4B6379" w14:textId="77777777" w:rsidR="00B03751" w:rsidRPr="00B03751" w:rsidRDefault="00B03751" w:rsidP="00B03751">
      <w:pPr>
        <w:spacing w:after="0" w:line="240" w:lineRule="auto"/>
        <w:ind w:left="1080"/>
        <w:rPr>
          <w:rFonts w:ascii="Arial" w:hAnsi="Arial" w:cs="Arial"/>
        </w:rPr>
      </w:pPr>
    </w:p>
    <w:p w14:paraId="6BDAF9DE" w14:textId="4766655C" w:rsidR="00AA1B07" w:rsidRPr="00B03751" w:rsidRDefault="00AA1B07" w:rsidP="00B03751">
      <w:pPr>
        <w:numPr>
          <w:ilvl w:val="0"/>
          <w:numId w:val="5"/>
        </w:numPr>
        <w:spacing w:after="0" w:line="240" w:lineRule="auto"/>
        <w:rPr>
          <w:rFonts w:ascii="Arial" w:hAnsi="Arial" w:cs="Arial"/>
        </w:rPr>
      </w:pPr>
      <w:r w:rsidRPr="00B03751">
        <w:rPr>
          <w:rFonts w:ascii="Arial" w:hAnsi="Arial" w:cs="Arial"/>
        </w:rPr>
        <w:t>Back flow protection device for hookups to potable water supplies</w:t>
      </w:r>
      <w:r w:rsidR="00FD31DC" w:rsidRPr="00B03751">
        <w:rPr>
          <w:rFonts w:ascii="Arial" w:hAnsi="Arial" w:cs="Arial"/>
        </w:rPr>
        <w:t xml:space="preserve"> are required</w:t>
      </w:r>
      <w:r w:rsidRPr="00B03751">
        <w:rPr>
          <w:rFonts w:ascii="Arial" w:hAnsi="Arial" w:cs="Arial"/>
        </w:rPr>
        <w:t>. (</w:t>
      </w:r>
      <w:r w:rsidR="00FD31DC" w:rsidRPr="00B03751">
        <w:rPr>
          <w:rFonts w:ascii="Arial" w:hAnsi="Arial" w:cs="Arial"/>
        </w:rPr>
        <w:t xml:space="preserve">Must meet </w:t>
      </w:r>
      <w:r w:rsidRPr="00B03751">
        <w:rPr>
          <w:rFonts w:ascii="Arial" w:hAnsi="Arial" w:cs="Arial"/>
        </w:rPr>
        <w:t>ASSE 1012</w:t>
      </w:r>
      <w:r w:rsidR="00FD31DC" w:rsidRPr="00B03751">
        <w:rPr>
          <w:rFonts w:ascii="Arial" w:hAnsi="Arial" w:cs="Arial"/>
        </w:rPr>
        <w:t xml:space="preserve"> or ASSE 1024 standards</w:t>
      </w:r>
      <w:r w:rsidRPr="00B03751">
        <w:rPr>
          <w:rFonts w:ascii="Arial" w:hAnsi="Arial" w:cs="Arial"/>
        </w:rPr>
        <w:t>)</w:t>
      </w:r>
    </w:p>
    <w:p w14:paraId="27F5053F" w14:textId="77777777" w:rsidR="001D782B" w:rsidRDefault="001D782B" w:rsidP="001D782B">
      <w:pPr>
        <w:spacing w:after="0" w:line="240" w:lineRule="auto"/>
        <w:ind w:left="1080"/>
        <w:rPr>
          <w:rFonts w:ascii="Arial" w:hAnsi="Arial" w:cs="Arial"/>
        </w:rPr>
      </w:pPr>
    </w:p>
    <w:p w14:paraId="221341FD" w14:textId="6B255432" w:rsidR="001D782B" w:rsidRDefault="00AA1B07" w:rsidP="001D782B">
      <w:pPr>
        <w:numPr>
          <w:ilvl w:val="0"/>
          <w:numId w:val="5"/>
        </w:numPr>
        <w:spacing w:after="0" w:line="240" w:lineRule="auto"/>
        <w:rPr>
          <w:rFonts w:ascii="Arial" w:hAnsi="Arial" w:cs="Arial"/>
        </w:rPr>
      </w:pPr>
      <w:r w:rsidRPr="00B03751">
        <w:rPr>
          <w:rFonts w:ascii="Arial" w:hAnsi="Arial" w:cs="Arial"/>
        </w:rPr>
        <w:t>A Mobile unit cannot remain set</w:t>
      </w:r>
      <w:r w:rsidR="001D782B">
        <w:rPr>
          <w:rFonts w:ascii="Arial" w:hAnsi="Arial" w:cs="Arial"/>
        </w:rPr>
        <w:t xml:space="preserve"> </w:t>
      </w:r>
      <w:r w:rsidRPr="00B03751">
        <w:rPr>
          <w:rFonts w:ascii="Arial" w:hAnsi="Arial" w:cs="Arial"/>
        </w:rPr>
        <w:t>up on a single property for more than 40 consecutive days.</w:t>
      </w:r>
    </w:p>
    <w:p w14:paraId="57D74373" w14:textId="77777777" w:rsidR="001D782B" w:rsidRDefault="001D782B" w:rsidP="001D782B">
      <w:pPr>
        <w:pStyle w:val="ListParagraph"/>
        <w:rPr>
          <w:rFonts w:ascii="Arial" w:hAnsi="Arial" w:cs="Arial"/>
        </w:rPr>
      </w:pPr>
    </w:p>
    <w:p w14:paraId="4BDCA35B" w14:textId="4D668B26" w:rsidR="00AA1B07" w:rsidRPr="001D782B" w:rsidRDefault="00AA1B07" w:rsidP="001D782B">
      <w:pPr>
        <w:numPr>
          <w:ilvl w:val="0"/>
          <w:numId w:val="5"/>
        </w:numPr>
        <w:spacing w:after="0" w:line="240" w:lineRule="auto"/>
        <w:rPr>
          <w:rFonts w:ascii="Arial" w:hAnsi="Arial" w:cs="Arial"/>
        </w:rPr>
      </w:pPr>
      <w:r w:rsidRPr="001D782B">
        <w:rPr>
          <w:rFonts w:ascii="Arial" w:hAnsi="Arial" w:cs="Arial"/>
        </w:rPr>
        <w:t xml:space="preserve">Name, address and phone number of the mobile in </w:t>
      </w:r>
      <w:r w:rsidR="00E628F2" w:rsidRPr="001D782B">
        <w:rPr>
          <w:rFonts w:ascii="Arial" w:hAnsi="Arial" w:cs="Arial"/>
        </w:rPr>
        <w:t>three-inch-high</w:t>
      </w:r>
      <w:r w:rsidRPr="001D782B">
        <w:rPr>
          <w:rFonts w:ascii="Arial" w:hAnsi="Arial" w:cs="Arial"/>
        </w:rPr>
        <w:t xml:space="preserve"> and </w:t>
      </w:r>
      <w:r w:rsidR="00E628F2" w:rsidRPr="001D782B">
        <w:rPr>
          <w:rFonts w:ascii="Arial" w:hAnsi="Arial" w:cs="Arial"/>
        </w:rPr>
        <w:t>1-inch</w:t>
      </w:r>
      <w:r w:rsidRPr="001D782B">
        <w:rPr>
          <w:rFonts w:ascii="Arial" w:hAnsi="Arial" w:cs="Arial"/>
        </w:rPr>
        <w:t xml:space="preserve"> wide letters</w:t>
      </w:r>
      <w:r w:rsidR="00B03751" w:rsidRPr="001D782B">
        <w:rPr>
          <w:rFonts w:ascii="Arial" w:hAnsi="Arial" w:cs="Arial"/>
        </w:rPr>
        <w:t xml:space="preserve"> is required</w:t>
      </w:r>
      <w:r w:rsidR="00B927AE">
        <w:rPr>
          <w:rFonts w:ascii="Arial" w:hAnsi="Arial" w:cs="Arial"/>
        </w:rPr>
        <w:t xml:space="preserve"> to be on the unit.</w:t>
      </w:r>
      <w:r w:rsidR="00B03751" w:rsidRPr="001D782B">
        <w:rPr>
          <w:rFonts w:ascii="Arial" w:hAnsi="Arial" w:cs="Arial"/>
        </w:rPr>
        <w:t xml:space="preserve"> </w:t>
      </w:r>
      <w:r w:rsidRPr="001D782B">
        <w:rPr>
          <w:rFonts w:ascii="Arial" w:hAnsi="Arial" w:cs="Arial"/>
        </w:rPr>
        <w:t xml:space="preserve"> </w:t>
      </w:r>
    </w:p>
    <w:p w14:paraId="3731DA6F" w14:textId="77777777" w:rsidR="007825F3" w:rsidRPr="00B03751" w:rsidRDefault="007825F3" w:rsidP="007825F3">
      <w:pPr>
        <w:spacing w:after="0" w:line="240" w:lineRule="auto"/>
        <w:rPr>
          <w:rFonts w:ascii="Arial" w:hAnsi="Arial" w:cs="Arial"/>
        </w:rPr>
      </w:pPr>
    </w:p>
    <w:p w14:paraId="745EC980" w14:textId="466971C6" w:rsidR="00AA1B07" w:rsidRPr="00B03751" w:rsidRDefault="00AA1B07" w:rsidP="00AA1B07">
      <w:pPr>
        <w:numPr>
          <w:ilvl w:val="0"/>
          <w:numId w:val="5"/>
        </w:numPr>
        <w:spacing w:after="0" w:line="240" w:lineRule="auto"/>
        <w:rPr>
          <w:rFonts w:ascii="Arial" w:hAnsi="Arial" w:cs="Arial"/>
        </w:rPr>
      </w:pPr>
      <w:r w:rsidRPr="00B03751">
        <w:rPr>
          <w:rFonts w:ascii="Arial" w:hAnsi="Arial" w:cs="Arial"/>
        </w:rPr>
        <w:t xml:space="preserve">The mobile license is issued by the health district according to the business address. </w:t>
      </w:r>
    </w:p>
    <w:p w14:paraId="563EA4C0" w14:textId="77777777" w:rsidR="007825F3" w:rsidRPr="00B03751" w:rsidRDefault="007825F3" w:rsidP="007825F3">
      <w:pPr>
        <w:spacing w:after="0" w:line="240" w:lineRule="auto"/>
        <w:rPr>
          <w:rFonts w:ascii="Arial" w:hAnsi="Arial" w:cs="Arial"/>
        </w:rPr>
      </w:pPr>
    </w:p>
    <w:p w14:paraId="090DB9B7" w14:textId="1AA5F3E4" w:rsidR="00AA1B07" w:rsidRPr="00B03751" w:rsidRDefault="00AA1B07" w:rsidP="00AB0114">
      <w:pPr>
        <w:numPr>
          <w:ilvl w:val="0"/>
          <w:numId w:val="5"/>
        </w:numPr>
        <w:spacing w:after="0" w:line="240" w:lineRule="auto"/>
        <w:rPr>
          <w:rFonts w:ascii="Arial" w:hAnsi="Arial" w:cs="Arial"/>
        </w:rPr>
      </w:pPr>
      <w:r w:rsidRPr="00B03751">
        <w:rPr>
          <w:rFonts w:ascii="Arial" w:hAnsi="Arial" w:cs="Arial"/>
        </w:rPr>
        <w:t>Mobiles are licensed to operate anywhere in Ohio</w:t>
      </w:r>
      <w:r w:rsidR="001D782B">
        <w:rPr>
          <w:rFonts w:ascii="Arial" w:hAnsi="Arial" w:cs="Arial"/>
        </w:rPr>
        <w:t>, and can be inspected by other health departments</w:t>
      </w:r>
      <w:r w:rsidR="00B927AE">
        <w:rPr>
          <w:rFonts w:ascii="Arial" w:hAnsi="Arial" w:cs="Arial"/>
        </w:rPr>
        <w:t xml:space="preserve"> as well as Fire Department Officials. </w:t>
      </w:r>
    </w:p>
    <w:p w14:paraId="6E9A569A" w14:textId="77777777" w:rsidR="00AA1B07" w:rsidRPr="003661A8" w:rsidRDefault="00AA1B07" w:rsidP="00AA1B07">
      <w:pPr>
        <w:spacing w:after="0" w:line="240" w:lineRule="auto"/>
        <w:ind w:left="720"/>
        <w:rPr>
          <w:rFonts w:ascii="Arial" w:hAnsi="Arial" w:cs="Arial"/>
          <w:sz w:val="24"/>
          <w:szCs w:val="24"/>
        </w:rPr>
      </w:pPr>
    </w:p>
    <w:p w14:paraId="31F949D5" w14:textId="4C0B1A9C" w:rsidR="00AA1B07" w:rsidRPr="001D782B" w:rsidRDefault="00AA1B07" w:rsidP="00AB0114">
      <w:pPr>
        <w:jc w:val="center"/>
        <w:rPr>
          <w:rFonts w:ascii="Arial" w:hAnsi="Arial" w:cs="Arial"/>
          <w:b/>
        </w:rPr>
      </w:pPr>
      <w:r w:rsidRPr="001D782B">
        <w:rPr>
          <w:rFonts w:ascii="Arial" w:hAnsi="Arial" w:cs="Arial"/>
          <w:b/>
        </w:rPr>
        <w:t>*Provide a layout of the mobile unit with a drawing of equipment and other fixtures including location of all equipment, sinks, holding tanks,</w:t>
      </w:r>
      <w:r w:rsidR="001D782B" w:rsidRPr="001D782B">
        <w:rPr>
          <w:rFonts w:ascii="Arial" w:hAnsi="Arial" w:cs="Arial"/>
          <w:b/>
        </w:rPr>
        <w:t xml:space="preserve"> entrances/exits</w:t>
      </w:r>
      <w:r w:rsidRPr="001D782B">
        <w:rPr>
          <w:rFonts w:ascii="Arial" w:hAnsi="Arial" w:cs="Arial"/>
          <w:b/>
        </w:rPr>
        <w:t xml:space="preserve"> or other units being used outside.  Include a list of all menu items and how they will be prepared. </w:t>
      </w:r>
      <w:r w:rsidR="00B03751" w:rsidRPr="001D782B">
        <w:rPr>
          <w:rFonts w:ascii="Arial" w:hAnsi="Arial" w:cs="Arial"/>
          <w:b/>
        </w:rPr>
        <w:t>Provide</w:t>
      </w:r>
      <w:r w:rsidRPr="001D782B">
        <w:rPr>
          <w:rFonts w:ascii="Arial" w:hAnsi="Arial" w:cs="Arial"/>
          <w:b/>
        </w:rPr>
        <w:t xml:space="preserve"> a list of equipment</w:t>
      </w:r>
      <w:r w:rsidR="00B03751" w:rsidRPr="001D782B">
        <w:rPr>
          <w:rFonts w:ascii="Arial" w:hAnsi="Arial" w:cs="Arial"/>
          <w:b/>
        </w:rPr>
        <w:t xml:space="preserve"> make and model numbers</w:t>
      </w:r>
      <w:r w:rsidRPr="001D782B">
        <w:rPr>
          <w:rFonts w:ascii="Arial" w:hAnsi="Arial" w:cs="Arial"/>
          <w:b/>
        </w:rPr>
        <w:t>. Food must be prepared in the mobile unit and come from an approved source.</w:t>
      </w:r>
    </w:p>
    <w:p w14:paraId="43923BD5" w14:textId="1F7AED5A" w:rsidR="00AA1B07" w:rsidRPr="001D782B" w:rsidRDefault="00AA1B07" w:rsidP="00AB0114">
      <w:pPr>
        <w:jc w:val="center"/>
        <w:rPr>
          <w:rFonts w:ascii="Arial" w:hAnsi="Arial" w:cs="Arial"/>
          <w:b/>
        </w:rPr>
      </w:pPr>
      <w:r w:rsidRPr="001D782B">
        <w:rPr>
          <w:rFonts w:ascii="Arial" w:hAnsi="Arial" w:cs="Arial"/>
          <w:b/>
        </w:rPr>
        <w:t>*An inspection will take place when mobile is ready to check for compliance of the unit. The menu and any limitations applied to the mobile food unit will be indicated on the back of the license and the license must be on your mobile during all operations.</w:t>
      </w:r>
    </w:p>
    <w:p w14:paraId="452053E1" w14:textId="043EC8FE" w:rsidR="00AB0114" w:rsidRPr="00AB0114" w:rsidRDefault="00AA1B07" w:rsidP="00AB0114">
      <w:pPr>
        <w:jc w:val="center"/>
        <w:rPr>
          <w:rFonts w:ascii="Arial" w:hAnsi="Arial" w:cs="Arial"/>
          <w:b/>
          <w:color w:val="2A6B23"/>
          <w:sz w:val="24"/>
          <w:szCs w:val="24"/>
        </w:rPr>
      </w:pPr>
      <w:r w:rsidRPr="00AB0114">
        <w:rPr>
          <w:rFonts w:ascii="Arial" w:hAnsi="Arial" w:cs="Arial"/>
          <w:b/>
          <w:color w:val="2A6B23"/>
          <w:sz w:val="24"/>
          <w:szCs w:val="24"/>
        </w:rPr>
        <w:t xml:space="preserve">Drawing of Mobile Unit </w:t>
      </w:r>
    </w:p>
    <w:p w14:paraId="2774BFD6" w14:textId="23851FC3" w:rsidR="00AA1B07" w:rsidRPr="00AB0114" w:rsidRDefault="00AA1B07" w:rsidP="00AB0114">
      <w:pPr>
        <w:jc w:val="center"/>
        <w:rPr>
          <w:rFonts w:ascii="Arial" w:hAnsi="Arial" w:cs="Arial"/>
          <w:b/>
          <w:sz w:val="24"/>
          <w:szCs w:val="24"/>
        </w:rPr>
      </w:pPr>
      <w:r w:rsidRPr="003661A8">
        <w:rPr>
          <w:rFonts w:ascii="Arial" w:hAnsi="Arial" w:cs="Arial"/>
          <w:noProof/>
          <w:sz w:val="24"/>
          <w:szCs w:val="24"/>
        </w:rPr>
        <mc:AlternateContent>
          <mc:Choice Requires="wps">
            <w:drawing>
              <wp:anchor distT="0" distB="0" distL="114300" distR="114300" simplePos="0" relativeHeight="251659264" behindDoc="0" locked="0" layoutInCell="1" allowOverlap="1" wp14:anchorId="4CFA795D" wp14:editId="03D7FA04">
                <wp:simplePos x="0" y="0"/>
                <wp:positionH relativeFrom="margin">
                  <wp:align>left</wp:align>
                </wp:positionH>
                <wp:positionV relativeFrom="paragraph">
                  <wp:posOffset>110490</wp:posOffset>
                </wp:positionV>
                <wp:extent cx="6953250" cy="3905250"/>
                <wp:effectExtent l="0" t="0" r="19050"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0" cy="3905250"/>
                        </a:xfrm>
                        <a:prstGeom prst="rect">
                          <a:avLst/>
                        </a:prstGeom>
                        <a:solidFill>
                          <a:srgbClr val="FFFFFF"/>
                        </a:solidFill>
                        <a:ln w="9525">
                          <a:solidFill>
                            <a:srgbClr val="000000"/>
                          </a:solidFill>
                          <a:miter lim="800000"/>
                          <a:headEnd/>
                          <a:tailEnd/>
                        </a:ln>
                      </wps:spPr>
                      <wps:txbx>
                        <w:txbxContent>
                          <w:p w14:paraId="0B67B27D" w14:textId="77777777" w:rsidR="00AA1B07" w:rsidRDefault="00AA1B07" w:rsidP="00AA1B0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FA795D" id="_x0000_t202" coordsize="21600,21600" o:spt="202" path="m,l,21600r21600,l21600,xe">
                <v:stroke joinstyle="miter"/>
                <v:path gradientshapeok="t" o:connecttype="rect"/>
              </v:shapetype>
              <v:shape id="Text Box 3" o:spid="_x0000_s1026" type="#_x0000_t202" style="position:absolute;left:0;text-align:left;margin-left:0;margin-top:8.7pt;width:547.5pt;height:307.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">
                <v:textbox>
                  <w:txbxContent>
                    <w:p w14:paraId="0B67B27D" w14:textId="77777777" w:rsidR="00AA1B07" w:rsidRDefault="00AA1B07" w:rsidP="00AA1B07"/>
                  </w:txbxContent>
                </v:textbox>
                <w10:wrap anchorx="margin"/>
              </v:shape>
            </w:pict>
          </mc:Fallback>
        </mc:AlternateContent>
      </w:r>
    </w:p>
    <w:p w14:paraId="44F047C3" w14:textId="77777777" w:rsidR="00AA1B07" w:rsidRPr="003661A8" w:rsidRDefault="00AA1B07" w:rsidP="00AA1B07">
      <w:pPr>
        <w:rPr>
          <w:rFonts w:ascii="Arial" w:hAnsi="Arial" w:cs="Arial"/>
          <w:sz w:val="24"/>
          <w:szCs w:val="24"/>
        </w:rPr>
      </w:pPr>
    </w:p>
    <w:p w14:paraId="50FDE792" w14:textId="77777777" w:rsidR="00AA1B07" w:rsidRPr="003661A8" w:rsidRDefault="00AA1B07" w:rsidP="00AA1B07">
      <w:pPr>
        <w:rPr>
          <w:rFonts w:ascii="Arial" w:hAnsi="Arial" w:cs="Arial"/>
          <w:sz w:val="24"/>
          <w:szCs w:val="24"/>
        </w:rPr>
      </w:pPr>
    </w:p>
    <w:p w14:paraId="37A99CD0" w14:textId="77777777" w:rsidR="00AA1B07" w:rsidRPr="003661A8" w:rsidRDefault="00AA1B07" w:rsidP="00AA1B07">
      <w:pPr>
        <w:rPr>
          <w:rFonts w:ascii="Arial" w:hAnsi="Arial" w:cs="Arial"/>
          <w:sz w:val="24"/>
          <w:szCs w:val="24"/>
        </w:rPr>
      </w:pPr>
    </w:p>
    <w:p w14:paraId="00F1AA10" w14:textId="77777777" w:rsidR="00AA1B07" w:rsidRPr="003661A8" w:rsidRDefault="00AA1B07" w:rsidP="00AA1B07">
      <w:pPr>
        <w:rPr>
          <w:rFonts w:ascii="Arial" w:hAnsi="Arial" w:cs="Arial"/>
          <w:sz w:val="24"/>
          <w:szCs w:val="24"/>
        </w:rPr>
      </w:pPr>
    </w:p>
    <w:p w14:paraId="5215DAC3" w14:textId="77777777" w:rsidR="00AA1B07" w:rsidRPr="003661A8" w:rsidRDefault="00AA1B07" w:rsidP="00AA1B07">
      <w:pPr>
        <w:rPr>
          <w:rFonts w:ascii="Arial" w:hAnsi="Arial" w:cs="Arial"/>
          <w:sz w:val="24"/>
          <w:szCs w:val="24"/>
        </w:rPr>
      </w:pPr>
    </w:p>
    <w:p w14:paraId="2B765876" w14:textId="77777777" w:rsidR="00AA1B07" w:rsidRPr="003661A8" w:rsidRDefault="00AA1B07" w:rsidP="00AA1B07">
      <w:pPr>
        <w:rPr>
          <w:rFonts w:ascii="Arial" w:hAnsi="Arial" w:cs="Arial"/>
          <w:sz w:val="24"/>
          <w:szCs w:val="24"/>
        </w:rPr>
      </w:pPr>
    </w:p>
    <w:p w14:paraId="762C8234" w14:textId="3DC60716" w:rsidR="00AA1B07" w:rsidRPr="003661A8" w:rsidRDefault="00AA1B07" w:rsidP="00AA1B07">
      <w:pPr>
        <w:rPr>
          <w:rFonts w:ascii="Arial" w:hAnsi="Arial" w:cs="Arial"/>
          <w:sz w:val="24"/>
          <w:szCs w:val="24"/>
        </w:rPr>
      </w:pPr>
    </w:p>
    <w:p w14:paraId="710ABEB1" w14:textId="77777777" w:rsidR="00C504B7" w:rsidRPr="003661A8" w:rsidRDefault="00C504B7" w:rsidP="00AA1B07">
      <w:pPr>
        <w:rPr>
          <w:rFonts w:ascii="Arial" w:hAnsi="Arial" w:cs="Arial"/>
          <w:sz w:val="24"/>
          <w:szCs w:val="24"/>
        </w:rPr>
      </w:pPr>
    </w:p>
    <w:p w14:paraId="248BEED7" w14:textId="77777777" w:rsidR="00AA1B07" w:rsidRPr="003661A8" w:rsidRDefault="00AA1B07" w:rsidP="00AA1B07">
      <w:pPr>
        <w:rPr>
          <w:rFonts w:ascii="Arial" w:hAnsi="Arial" w:cs="Arial"/>
          <w:i/>
          <w:sz w:val="24"/>
          <w:szCs w:val="24"/>
        </w:rPr>
      </w:pPr>
      <w:r w:rsidRPr="003661A8">
        <w:rPr>
          <w:rFonts w:ascii="Arial" w:hAnsi="Arial" w:cs="Arial"/>
          <w:sz w:val="24"/>
          <w:szCs w:val="24"/>
        </w:rPr>
        <w:t xml:space="preserve">Name of </w:t>
      </w:r>
      <w:proofErr w:type="gramStart"/>
      <w:r w:rsidRPr="003661A8">
        <w:rPr>
          <w:rFonts w:ascii="Arial" w:hAnsi="Arial" w:cs="Arial"/>
          <w:i/>
          <w:sz w:val="24"/>
          <w:szCs w:val="24"/>
        </w:rPr>
        <w:t>Operation:_</w:t>
      </w:r>
      <w:proofErr w:type="gramEnd"/>
      <w:r w:rsidRPr="003661A8">
        <w:rPr>
          <w:rFonts w:ascii="Arial" w:hAnsi="Arial" w:cs="Arial"/>
          <w:i/>
          <w:sz w:val="24"/>
          <w:szCs w:val="24"/>
        </w:rPr>
        <w:t>_________________________________________</w:t>
      </w:r>
    </w:p>
    <w:p w14:paraId="275681F4" w14:textId="77777777" w:rsidR="00AA1B07" w:rsidRPr="003661A8" w:rsidRDefault="00AA1B07" w:rsidP="00AA1B07">
      <w:pPr>
        <w:rPr>
          <w:rFonts w:ascii="Arial" w:hAnsi="Arial" w:cs="Arial"/>
          <w:i/>
          <w:sz w:val="24"/>
          <w:szCs w:val="24"/>
        </w:rPr>
      </w:pPr>
      <w:r w:rsidRPr="003661A8">
        <w:rPr>
          <w:rFonts w:ascii="Arial" w:hAnsi="Arial" w:cs="Arial"/>
          <w:i/>
          <w:sz w:val="24"/>
          <w:szCs w:val="24"/>
        </w:rPr>
        <w:t xml:space="preserve">Name of </w:t>
      </w:r>
      <w:proofErr w:type="gramStart"/>
      <w:r w:rsidRPr="003661A8">
        <w:rPr>
          <w:rFonts w:ascii="Arial" w:hAnsi="Arial" w:cs="Arial"/>
          <w:i/>
          <w:sz w:val="24"/>
          <w:szCs w:val="24"/>
        </w:rPr>
        <w:t>Owner:_</w:t>
      </w:r>
      <w:proofErr w:type="gramEnd"/>
      <w:r w:rsidRPr="003661A8">
        <w:rPr>
          <w:rFonts w:ascii="Arial" w:hAnsi="Arial" w:cs="Arial"/>
          <w:i/>
          <w:sz w:val="24"/>
          <w:szCs w:val="24"/>
        </w:rPr>
        <w:t>____________________________________________</w:t>
      </w:r>
    </w:p>
    <w:p w14:paraId="3CC42AEF" w14:textId="49F0615F" w:rsidR="00AA1B07" w:rsidRDefault="00AA1B07" w:rsidP="00AA1B07">
      <w:pPr>
        <w:spacing w:after="0" w:line="240" w:lineRule="auto"/>
        <w:rPr>
          <w:rFonts w:ascii="Arial" w:hAnsi="Arial" w:cs="Arial"/>
          <w:sz w:val="24"/>
          <w:szCs w:val="24"/>
        </w:rPr>
      </w:pPr>
      <w:r w:rsidRPr="003661A8">
        <w:rPr>
          <w:rFonts w:ascii="Arial" w:hAnsi="Arial" w:cs="Arial"/>
          <w:sz w:val="24"/>
          <w:szCs w:val="24"/>
        </w:rPr>
        <w:t>Name of Operation: ____________________________________________________________</w:t>
      </w:r>
    </w:p>
    <w:p w14:paraId="7D4ABB67" w14:textId="4923FD40" w:rsidR="00AA1B07" w:rsidRDefault="00AA1B07" w:rsidP="00AA1B07">
      <w:pPr>
        <w:rPr>
          <w:rFonts w:ascii="Arial" w:hAnsi="Arial" w:cs="Arial"/>
          <w:sz w:val="24"/>
          <w:szCs w:val="24"/>
        </w:rPr>
      </w:pPr>
    </w:p>
    <w:p w14:paraId="2D3604DA" w14:textId="77777777" w:rsidR="00B03751" w:rsidRDefault="00B03751" w:rsidP="007825F3">
      <w:pPr>
        <w:spacing w:line="240" w:lineRule="auto"/>
        <w:rPr>
          <w:rFonts w:ascii="Arial" w:hAnsi="Arial" w:cs="Arial"/>
          <w:sz w:val="24"/>
          <w:szCs w:val="28"/>
        </w:rPr>
      </w:pPr>
    </w:p>
    <w:p w14:paraId="15710573" w14:textId="3C1A337E" w:rsidR="00B03751" w:rsidRDefault="00B03751" w:rsidP="007825F3">
      <w:pPr>
        <w:spacing w:line="240" w:lineRule="auto"/>
        <w:rPr>
          <w:rFonts w:ascii="Arial" w:hAnsi="Arial" w:cs="Arial"/>
          <w:sz w:val="24"/>
          <w:szCs w:val="28"/>
        </w:rPr>
      </w:pPr>
    </w:p>
    <w:p w14:paraId="54362B75" w14:textId="77777777" w:rsidR="001D782B" w:rsidRDefault="001D782B" w:rsidP="007825F3">
      <w:pPr>
        <w:spacing w:line="240" w:lineRule="auto"/>
        <w:rPr>
          <w:rFonts w:ascii="Arial" w:hAnsi="Arial" w:cs="Arial"/>
          <w:sz w:val="24"/>
          <w:szCs w:val="28"/>
        </w:rPr>
      </w:pPr>
    </w:p>
    <w:p w14:paraId="20305B2C" w14:textId="0C64E34F" w:rsidR="007825F3" w:rsidRPr="00B635C3" w:rsidRDefault="007825F3" w:rsidP="007825F3">
      <w:pPr>
        <w:spacing w:line="240" w:lineRule="auto"/>
        <w:rPr>
          <w:rFonts w:ascii="Arial" w:hAnsi="Arial" w:cs="Arial"/>
          <w:sz w:val="24"/>
          <w:szCs w:val="24"/>
        </w:rPr>
      </w:pPr>
      <w:r w:rsidRPr="00B635C3">
        <w:rPr>
          <w:rFonts w:ascii="Arial" w:hAnsi="Arial" w:cs="Arial"/>
          <w:sz w:val="24"/>
          <w:szCs w:val="28"/>
        </w:rPr>
        <w:lastRenderedPageBreak/>
        <w:t>Name of Owner:</w:t>
      </w:r>
      <w:r w:rsidRPr="00F02C51">
        <w:rPr>
          <w:i/>
          <w:sz w:val="28"/>
          <w:szCs w:val="28"/>
        </w:rPr>
        <w:t xml:space="preserve"> </w:t>
      </w:r>
      <w:r>
        <w:rPr>
          <w:rFonts w:ascii="Arial" w:hAnsi="Arial" w:cs="Arial"/>
          <w:sz w:val="24"/>
          <w:szCs w:val="24"/>
        </w:rPr>
        <w:t>__________________________________________________________________</w:t>
      </w:r>
    </w:p>
    <w:p w14:paraId="7A26762E" w14:textId="77777777" w:rsidR="007825F3" w:rsidRPr="00C91434" w:rsidRDefault="007825F3" w:rsidP="007825F3">
      <w:pPr>
        <w:spacing w:line="240" w:lineRule="auto"/>
        <w:rPr>
          <w:i/>
          <w:sz w:val="28"/>
          <w:szCs w:val="28"/>
        </w:rPr>
      </w:pPr>
      <w:r w:rsidRPr="00956DD9">
        <w:rPr>
          <w:rFonts w:ascii="Arial" w:hAnsi="Arial" w:cs="Arial"/>
          <w:sz w:val="24"/>
          <w:szCs w:val="28"/>
        </w:rPr>
        <w:t>Name of Operation:</w:t>
      </w:r>
      <w:r w:rsidRPr="00956DD9">
        <w:rPr>
          <w:sz w:val="24"/>
          <w:szCs w:val="28"/>
        </w:rPr>
        <w:t xml:space="preserve"> </w:t>
      </w:r>
      <w:r>
        <w:rPr>
          <w:sz w:val="28"/>
          <w:szCs w:val="28"/>
        </w:rPr>
        <w:t>_____________________________________________________________</w:t>
      </w:r>
    </w:p>
    <w:p w14:paraId="3090C2B1" w14:textId="77777777" w:rsidR="007825F3" w:rsidRDefault="007825F3" w:rsidP="007825F3">
      <w:pPr>
        <w:spacing w:after="0" w:line="240" w:lineRule="auto"/>
        <w:rPr>
          <w:sz w:val="28"/>
          <w:szCs w:val="28"/>
        </w:rPr>
      </w:pPr>
      <w:r w:rsidRPr="00956DD9">
        <w:rPr>
          <w:rFonts w:ascii="Arial" w:hAnsi="Arial" w:cs="Arial"/>
          <w:sz w:val="24"/>
          <w:szCs w:val="28"/>
        </w:rPr>
        <w:t>Address:</w:t>
      </w:r>
      <w:r w:rsidRPr="00956DD9">
        <w:rPr>
          <w:sz w:val="24"/>
          <w:szCs w:val="28"/>
        </w:rPr>
        <w:t xml:space="preserve"> </w:t>
      </w:r>
      <w:r>
        <w:rPr>
          <w:sz w:val="28"/>
          <w:szCs w:val="28"/>
        </w:rPr>
        <w:t>_____________________________________________________________________</w:t>
      </w:r>
    </w:p>
    <w:p w14:paraId="3C89BD11" w14:textId="77777777" w:rsidR="007825F3" w:rsidRDefault="007825F3" w:rsidP="007825F3">
      <w:pPr>
        <w:spacing w:after="0" w:line="240" w:lineRule="auto"/>
        <w:rPr>
          <w:rFonts w:ascii="Arial" w:hAnsi="Arial" w:cs="Arial"/>
          <w:sz w:val="24"/>
          <w:szCs w:val="28"/>
        </w:rPr>
      </w:pPr>
    </w:p>
    <w:p w14:paraId="0B271AEF" w14:textId="77777777" w:rsidR="007825F3" w:rsidRDefault="007825F3" w:rsidP="007825F3">
      <w:pPr>
        <w:spacing w:after="0" w:line="240" w:lineRule="auto"/>
        <w:rPr>
          <w:rFonts w:ascii="Arial" w:hAnsi="Arial" w:cs="Arial"/>
          <w:sz w:val="24"/>
          <w:szCs w:val="28"/>
        </w:rPr>
      </w:pPr>
      <w:r w:rsidRPr="00956DD9">
        <w:rPr>
          <w:rFonts w:ascii="Arial" w:hAnsi="Arial" w:cs="Arial"/>
          <w:sz w:val="24"/>
          <w:szCs w:val="28"/>
        </w:rPr>
        <w:t>Contact Numbers:</w:t>
      </w:r>
      <w:r w:rsidRPr="00956DD9">
        <w:rPr>
          <w:sz w:val="24"/>
          <w:szCs w:val="28"/>
        </w:rPr>
        <w:t xml:space="preserve"> </w:t>
      </w:r>
      <w:r>
        <w:rPr>
          <w:sz w:val="28"/>
          <w:szCs w:val="28"/>
        </w:rPr>
        <w:t>______________________________________________________________</w:t>
      </w:r>
      <w:r>
        <w:rPr>
          <w:sz w:val="28"/>
          <w:szCs w:val="28"/>
        </w:rPr>
        <w:br/>
      </w:r>
    </w:p>
    <w:p w14:paraId="7640E98F" w14:textId="71EC0E02" w:rsidR="007825F3" w:rsidRDefault="007825F3" w:rsidP="007825F3">
      <w:pPr>
        <w:spacing w:after="0" w:line="240" w:lineRule="auto"/>
        <w:rPr>
          <w:sz w:val="28"/>
          <w:szCs w:val="28"/>
        </w:rPr>
      </w:pPr>
      <w:r w:rsidRPr="00956DD9">
        <w:rPr>
          <w:rFonts w:ascii="Arial" w:hAnsi="Arial" w:cs="Arial"/>
          <w:sz w:val="24"/>
          <w:szCs w:val="28"/>
        </w:rPr>
        <w:t>Email:</w:t>
      </w:r>
      <w:r w:rsidRPr="00956DD9">
        <w:rPr>
          <w:sz w:val="24"/>
          <w:szCs w:val="28"/>
        </w:rPr>
        <w:t xml:space="preserve"> </w:t>
      </w:r>
      <w:r>
        <w:rPr>
          <w:sz w:val="28"/>
          <w:szCs w:val="28"/>
        </w:rPr>
        <w:t>_______________________________________________________________________</w:t>
      </w:r>
    </w:p>
    <w:p w14:paraId="07E25CDD" w14:textId="542680EF" w:rsidR="00B81C17" w:rsidRDefault="00B81C17" w:rsidP="007825F3">
      <w:pPr>
        <w:spacing w:after="0" w:line="240" w:lineRule="auto"/>
        <w:rPr>
          <w:sz w:val="28"/>
          <w:szCs w:val="28"/>
        </w:rPr>
      </w:pPr>
      <w:r>
        <w:rPr>
          <w:sz w:val="28"/>
          <w:szCs w:val="28"/>
        </w:rPr>
        <w:tab/>
      </w:r>
    </w:p>
    <w:p w14:paraId="334D0FA2" w14:textId="610EC24E" w:rsidR="007825F3" w:rsidRPr="00B81C17" w:rsidRDefault="00B81C17" w:rsidP="00A36A61">
      <w:pPr>
        <w:spacing w:line="240" w:lineRule="auto"/>
        <w:rPr>
          <w:rFonts w:ascii="Arial" w:hAnsi="Arial" w:cs="Arial"/>
          <w:sz w:val="24"/>
          <w:szCs w:val="24"/>
        </w:rPr>
      </w:pPr>
      <w:r>
        <w:rPr>
          <w:rFonts w:ascii="Arial" w:hAnsi="Arial" w:cs="Arial"/>
          <w:sz w:val="24"/>
          <w:szCs w:val="24"/>
        </w:rPr>
        <w:t xml:space="preserve">Water Source </w:t>
      </w:r>
      <w:r w:rsidR="00A36A61">
        <w:rPr>
          <w:rFonts w:ascii="Arial" w:hAnsi="Arial" w:cs="Arial"/>
          <w:sz w:val="24"/>
          <w:szCs w:val="24"/>
        </w:rPr>
        <w:t>(</w:t>
      </w:r>
      <w:r>
        <w:rPr>
          <w:rFonts w:ascii="Arial" w:hAnsi="Arial" w:cs="Arial"/>
          <w:sz w:val="24"/>
          <w:szCs w:val="24"/>
        </w:rPr>
        <w:t>circle one</w:t>
      </w:r>
      <w:proofErr w:type="gramStart"/>
      <w:r w:rsidR="00A36A61">
        <w:rPr>
          <w:rFonts w:ascii="Arial" w:hAnsi="Arial" w:cs="Arial"/>
          <w:sz w:val="24"/>
          <w:szCs w:val="24"/>
        </w:rPr>
        <w:t>)</w:t>
      </w:r>
      <w:r>
        <w:rPr>
          <w:rFonts w:ascii="Arial" w:hAnsi="Arial" w:cs="Arial"/>
          <w:sz w:val="24"/>
          <w:szCs w:val="24"/>
        </w:rPr>
        <w:t xml:space="preserve"> :</w:t>
      </w:r>
      <w:proofErr w:type="gramEnd"/>
      <w:r>
        <w:rPr>
          <w:rFonts w:ascii="Arial" w:hAnsi="Arial" w:cs="Arial"/>
          <w:sz w:val="24"/>
          <w:szCs w:val="24"/>
        </w:rPr>
        <w:t xml:space="preserve"> </w:t>
      </w:r>
      <w:r w:rsidR="00A36A61">
        <w:rPr>
          <w:rFonts w:ascii="Arial" w:hAnsi="Arial" w:cs="Arial"/>
          <w:sz w:val="24"/>
          <w:szCs w:val="24"/>
        </w:rPr>
        <w:t xml:space="preserve">   </w:t>
      </w:r>
      <w:r>
        <w:rPr>
          <w:rFonts w:ascii="Arial" w:hAnsi="Arial" w:cs="Arial"/>
          <w:sz w:val="24"/>
          <w:szCs w:val="24"/>
        </w:rPr>
        <w:t>Well</w:t>
      </w:r>
      <w:r w:rsidR="00A36A61">
        <w:rPr>
          <w:rFonts w:ascii="Arial" w:hAnsi="Arial" w:cs="Arial"/>
          <w:sz w:val="24"/>
          <w:szCs w:val="24"/>
        </w:rPr>
        <w:t xml:space="preserve"> (water sample required)     </w:t>
      </w:r>
      <w:r>
        <w:rPr>
          <w:rFonts w:ascii="Arial" w:hAnsi="Arial" w:cs="Arial"/>
          <w:sz w:val="24"/>
          <w:szCs w:val="24"/>
        </w:rPr>
        <w:tab/>
        <w:t>Public Water</w:t>
      </w:r>
      <w:r w:rsidR="00A36A61">
        <w:rPr>
          <w:rFonts w:ascii="Arial" w:hAnsi="Arial" w:cs="Arial"/>
          <w:sz w:val="24"/>
          <w:szCs w:val="24"/>
        </w:rPr>
        <w:t>/</w:t>
      </w:r>
      <w:r>
        <w:rPr>
          <w:rFonts w:ascii="Arial" w:hAnsi="Arial" w:cs="Arial"/>
          <w:sz w:val="24"/>
          <w:szCs w:val="24"/>
        </w:rPr>
        <w:t xml:space="preserve">System/Municipal </w:t>
      </w:r>
    </w:p>
    <w:p w14:paraId="2E5D76EB" w14:textId="77777777" w:rsidR="007825F3" w:rsidRPr="00956DD9" w:rsidRDefault="007825F3" w:rsidP="007825F3">
      <w:pPr>
        <w:jc w:val="center"/>
        <w:rPr>
          <w:rFonts w:ascii="Arial" w:hAnsi="Arial" w:cs="Arial"/>
          <w:b/>
          <w:color w:val="2A6B23"/>
          <w:sz w:val="24"/>
          <w:szCs w:val="28"/>
        </w:rPr>
      </w:pPr>
      <w:r w:rsidRPr="00956DD9">
        <w:rPr>
          <w:rFonts w:ascii="Arial" w:hAnsi="Arial" w:cs="Arial"/>
          <w:b/>
          <w:color w:val="2A6B23"/>
          <w:sz w:val="24"/>
          <w:szCs w:val="28"/>
        </w:rPr>
        <w:t>Mobile Unit Equipment List</w:t>
      </w:r>
    </w:p>
    <w:p w14:paraId="52A7F0A2" w14:textId="4FC633D0" w:rsidR="007825F3" w:rsidRDefault="007825F3" w:rsidP="007825F3">
      <w:pPr>
        <w:rPr>
          <w:rFonts w:ascii="Arial" w:hAnsi="Arial" w:cs="Arial"/>
          <w:sz w:val="20"/>
          <w:szCs w:val="20"/>
        </w:rPr>
      </w:pPr>
      <w:r w:rsidRPr="00956DD9">
        <w:rPr>
          <w:rFonts w:ascii="Arial" w:hAnsi="Arial" w:cs="Arial"/>
          <w:sz w:val="24"/>
          <w:szCs w:val="28"/>
        </w:rPr>
        <w:t xml:space="preserve">Include Equipment, Make, &amp; Model Number </w:t>
      </w:r>
      <w:r w:rsidRPr="00956DD9">
        <w:rPr>
          <w:rFonts w:ascii="Arial" w:hAnsi="Arial" w:cs="Arial"/>
          <w:sz w:val="20"/>
          <w:szCs w:val="20"/>
        </w:rPr>
        <w:t xml:space="preserve">(Ex. Refrigeration units, hot holding/cooking equipment, and other larger pieces of equipment) </w:t>
      </w:r>
      <w:r w:rsidRPr="00956DD9">
        <w:rPr>
          <w:rFonts w:ascii="Arial" w:hAnsi="Arial" w:cs="Arial"/>
          <w:b/>
          <w:bCs/>
          <w:sz w:val="20"/>
          <w:szCs w:val="20"/>
        </w:rPr>
        <w:t>How are you maintaining product temperatures? Mechanical refrigeration or Ice being used to maintain temperature?</w:t>
      </w:r>
      <w:r w:rsidRPr="00956DD9">
        <w:rPr>
          <w:rFonts w:ascii="Arial" w:hAnsi="Arial" w:cs="Arial"/>
          <w:sz w:val="20"/>
          <w:szCs w:val="20"/>
        </w:rPr>
        <w:t xml:space="preserve"> </w:t>
      </w:r>
    </w:p>
    <w:tbl>
      <w:tblPr>
        <w:tblStyle w:val="TableGrid"/>
        <w:tblW w:w="10564" w:type="dxa"/>
        <w:tblLook w:val="04A0" w:firstRow="1" w:lastRow="0" w:firstColumn="1" w:lastColumn="0" w:noHBand="0" w:noVBand="1"/>
      </w:tblPr>
      <w:tblGrid>
        <w:gridCol w:w="3521"/>
        <w:gridCol w:w="3521"/>
        <w:gridCol w:w="3522"/>
      </w:tblGrid>
      <w:tr w:rsidR="00B03751" w14:paraId="1E62E26B" w14:textId="77777777" w:rsidTr="00B03751">
        <w:trPr>
          <w:trHeight w:val="533"/>
        </w:trPr>
        <w:tc>
          <w:tcPr>
            <w:tcW w:w="3521" w:type="dxa"/>
            <w:shd w:val="clear" w:color="auto" w:fill="E7E6E6" w:themeFill="background2"/>
          </w:tcPr>
          <w:p w14:paraId="504D8696" w14:textId="25E1B5B7" w:rsidR="00B03751" w:rsidRDefault="00B03751" w:rsidP="00B03751">
            <w:pPr>
              <w:jc w:val="center"/>
              <w:rPr>
                <w:sz w:val="20"/>
                <w:szCs w:val="20"/>
              </w:rPr>
            </w:pPr>
            <w:r>
              <w:rPr>
                <w:sz w:val="20"/>
                <w:szCs w:val="20"/>
              </w:rPr>
              <w:t>EQUIPMENT</w:t>
            </w:r>
          </w:p>
        </w:tc>
        <w:tc>
          <w:tcPr>
            <w:tcW w:w="3521" w:type="dxa"/>
            <w:shd w:val="clear" w:color="auto" w:fill="E7E6E6" w:themeFill="background2"/>
          </w:tcPr>
          <w:p w14:paraId="4930F79E" w14:textId="6AE0907E" w:rsidR="00B03751" w:rsidRDefault="00B03751" w:rsidP="00B03751">
            <w:pPr>
              <w:jc w:val="center"/>
              <w:rPr>
                <w:sz w:val="20"/>
                <w:szCs w:val="20"/>
              </w:rPr>
            </w:pPr>
            <w:r>
              <w:rPr>
                <w:sz w:val="20"/>
                <w:szCs w:val="20"/>
              </w:rPr>
              <w:t>MAKE</w:t>
            </w:r>
          </w:p>
        </w:tc>
        <w:tc>
          <w:tcPr>
            <w:tcW w:w="3522" w:type="dxa"/>
            <w:shd w:val="clear" w:color="auto" w:fill="E7E6E6" w:themeFill="background2"/>
          </w:tcPr>
          <w:p w14:paraId="76983B0B" w14:textId="7FE82E9E" w:rsidR="00B03751" w:rsidRDefault="00B03751" w:rsidP="00B03751">
            <w:pPr>
              <w:jc w:val="center"/>
              <w:rPr>
                <w:sz w:val="20"/>
                <w:szCs w:val="20"/>
              </w:rPr>
            </w:pPr>
            <w:r>
              <w:rPr>
                <w:sz w:val="20"/>
                <w:szCs w:val="20"/>
              </w:rPr>
              <w:t>MODEL</w:t>
            </w:r>
          </w:p>
        </w:tc>
      </w:tr>
      <w:tr w:rsidR="00B03751" w14:paraId="5F4A1C9A" w14:textId="77777777" w:rsidTr="00B03751">
        <w:trPr>
          <w:trHeight w:val="533"/>
        </w:trPr>
        <w:tc>
          <w:tcPr>
            <w:tcW w:w="3521" w:type="dxa"/>
          </w:tcPr>
          <w:p w14:paraId="5294DB11" w14:textId="77777777" w:rsidR="00B03751" w:rsidRDefault="00B03751" w:rsidP="007825F3">
            <w:pPr>
              <w:rPr>
                <w:sz w:val="20"/>
                <w:szCs w:val="20"/>
              </w:rPr>
            </w:pPr>
          </w:p>
        </w:tc>
        <w:tc>
          <w:tcPr>
            <w:tcW w:w="3521" w:type="dxa"/>
          </w:tcPr>
          <w:p w14:paraId="33A4FDDB" w14:textId="77777777" w:rsidR="00B03751" w:rsidRDefault="00B03751" w:rsidP="007825F3">
            <w:pPr>
              <w:rPr>
                <w:sz w:val="20"/>
                <w:szCs w:val="20"/>
              </w:rPr>
            </w:pPr>
          </w:p>
        </w:tc>
        <w:tc>
          <w:tcPr>
            <w:tcW w:w="3522" w:type="dxa"/>
          </w:tcPr>
          <w:p w14:paraId="5BAB9CDD" w14:textId="77777777" w:rsidR="00B03751" w:rsidRDefault="00B03751" w:rsidP="007825F3">
            <w:pPr>
              <w:rPr>
                <w:sz w:val="20"/>
                <w:szCs w:val="20"/>
              </w:rPr>
            </w:pPr>
          </w:p>
        </w:tc>
      </w:tr>
      <w:tr w:rsidR="00B03751" w14:paraId="7CBA283B" w14:textId="77777777" w:rsidTr="00B03751">
        <w:trPr>
          <w:trHeight w:val="533"/>
        </w:trPr>
        <w:tc>
          <w:tcPr>
            <w:tcW w:w="3521" w:type="dxa"/>
          </w:tcPr>
          <w:p w14:paraId="39383881" w14:textId="77777777" w:rsidR="00B03751" w:rsidRDefault="00B03751" w:rsidP="007825F3">
            <w:pPr>
              <w:rPr>
                <w:sz w:val="20"/>
                <w:szCs w:val="20"/>
              </w:rPr>
            </w:pPr>
          </w:p>
        </w:tc>
        <w:tc>
          <w:tcPr>
            <w:tcW w:w="3521" w:type="dxa"/>
          </w:tcPr>
          <w:p w14:paraId="3CDC90AB" w14:textId="77777777" w:rsidR="00B03751" w:rsidRDefault="00B03751" w:rsidP="007825F3">
            <w:pPr>
              <w:rPr>
                <w:sz w:val="20"/>
                <w:szCs w:val="20"/>
              </w:rPr>
            </w:pPr>
          </w:p>
        </w:tc>
        <w:tc>
          <w:tcPr>
            <w:tcW w:w="3522" w:type="dxa"/>
          </w:tcPr>
          <w:p w14:paraId="74A6C7DC" w14:textId="77777777" w:rsidR="00B03751" w:rsidRDefault="00B03751" w:rsidP="007825F3">
            <w:pPr>
              <w:rPr>
                <w:sz w:val="20"/>
                <w:szCs w:val="20"/>
              </w:rPr>
            </w:pPr>
          </w:p>
        </w:tc>
      </w:tr>
      <w:tr w:rsidR="00B03751" w14:paraId="269FE4F5" w14:textId="77777777" w:rsidTr="00B03751">
        <w:trPr>
          <w:trHeight w:val="533"/>
        </w:trPr>
        <w:tc>
          <w:tcPr>
            <w:tcW w:w="3521" w:type="dxa"/>
          </w:tcPr>
          <w:p w14:paraId="0CA65779" w14:textId="77777777" w:rsidR="00B03751" w:rsidRDefault="00B03751" w:rsidP="007825F3">
            <w:pPr>
              <w:rPr>
                <w:sz w:val="20"/>
                <w:szCs w:val="20"/>
              </w:rPr>
            </w:pPr>
          </w:p>
        </w:tc>
        <w:tc>
          <w:tcPr>
            <w:tcW w:w="3521" w:type="dxa"/>
          </w:tcPr>
          <w:p w14:paraId="64767022" w14:textId="77777777" w:rsidR="00B03751" w:rsidRDefault="00B03751" w:rsidP="007825F3">
            <w:pPr>
              <w:rPr>
                <w:sz w:val="20"/>
                <w:szCs w:val="20"/>
              </w:rPr>
            </w:pPr>
          </w:p>
        </w:tc>
        <w:tc>
          <w:tcPr>
            <w:tcW w:w="3522" w:type="dxa"/>
          </w:tcPr>
          <w:p w14:paraId="2EB8A484" w14:textId="77777777" w:rsidR="00B03751" w:rsidRDefault="00B03751" w:rsidP="007825F3">
            <w:pPr>
              <w:rPr>
                <w:sz w:val="20"/>
                <w:szCs w:val="20"/>
              </w:rPr>
            </w:pPr>
          </w:p>
        </w:tc>
      </w:tr>
      <w:tr w:rsidR="00B03751" w14:paraId="31888B0B" w14:textId="77777777" w:rsidTr="00B03751">
        <w:trPr>
          <w:trHeight w:val="533"/>
        </w:trPr>
        <w:tc>
          <w:tcPr>
            <w:tcW w:w="3521" w:type="dxa"/>
          </w:tcPr>
          <w:p w14:paraId="5F1F64D7" w14:textId="77777777" w:rsidR="00B03751" w:rsidRDefault="00B03751" w:rsidP="007825F3">
            <w:pPr>
              <w:rPr>
                <w:sz w:val="20"/>
                <w:szCs w:val="20"/>
              </w:rPr>
            </w:pPr>
          </w:p>
        </w:tc>
        <w:tc>
          <w:tcPr>
            <w:tcW w:w="3521" w:type="dxa"/>
          </w:tcPr>
          <w:p w14:paraId="526C8424" w14:textId="77777777" w:rsidR="00B03751" w:rsidRDefault="00B03751" w:rsidP="007825F3">
            <w:pPr>
              <w:rPr>
                <w:sz w:val="20"/>
                <w:szCs w:val="20"/>
              </w:rPr>
            </w:pPr>
          </w:p>
        </w:tc>
        <w:tc>
          <w:tcPr>
            <w:tcW w:w="3522" w:type="dxa"/>
          </w:tcPr>
          <w:p w14:paraId="28163278" w14:textId="77777777" w:rsidR="00B03751" w:rsidRDefault="00B03751" w:rsidP="007825F3">
            <w:pPr>
              <w:rPr>
                <w:sz w:val="20"/>
                <w:szCs w:val="20"/>
              </w:rPr>
            </w:pPr>
          </w:p>
        </w:tc>
      </w:tr>
      <w:tr w:rsidR="00B03751" w14:paraId="5A3E8962" w14:textId="77777777" w:rsidTr="00B03751">
        <w:trPr>
          <w:trHeight w:val="533"/>
        </w:trPr>
        <w:tc>
          <w:tcPr>
            <w:tcW w:w="3521" w:type="dxa"/>
          </w:tcPr>
          <w:p w14:paraId="5E4AF10C" w14:textId="77777777" w:rsidR="00B03751" w:rsidRDefault="00B03751" w:rsidP="007825F3">
            <w:pPr>
              <w:rPr>
                <w:sz w:val="20"/>
                <w:szCs w:val="20"/>
              </w:rPr>
            </w:pPr>
          </w:p>
        </w:tc>
        <w:tc>
          <w:tcPr>
            <w:tcW w:w="3521" w:type="dxa"/>
          </w:tcPr>
          <w:p w14:paraId="7C0E4135" w14:textId="77777777" w:rsidR="00B03751" w:rsidRDefault="00B03751" w:rsidP="007825F3">
            <w:pPr>
              <w:rPr>
                <w:sz w:val="20"/>
                <w:szCs w:val="20"/>
              </w:rPr>
            </w:pPr>
          </w:p>
        </w:tc>
        <w:tc>
          <w:tcPr>
            <w:tcW w:w="3522" w:type="dxa"/>
          </w:tcPr>
          <w:p w14:paraId="49E88504" w14:textId="77777777" w:rsidR="00B03751" w:rsidRDefault="00B03751" w:rsidP="007825F3">
            <w:pPr>
              <w:rPr>
                <w:sz w:val="20"/>
                <w:szCs w:val="20"/>
              </w:rPr>
            </w:pPr>
          </w:p>
        </w:tc>
      </w:tr>
      <w:tr w:rsidR="00B03751" w14:paraId="2ED79BD9" w14:textId="77777777" w:rsidTr="00B03751">
        <w:trPr>
          <w:trHeight w:val="533"/>
        </w:trPr>
        <w:tc>
          <w:tcPr>
            <w:tcW w:w="3521" w:type="dxa"/>
          </w:tcPr>
          <w:p w14:paraId="2C295C3B" w14:textId="77777777" w:rsidR="00B03751" w:rsidRDefault="00B03751" w:rsidP="007825F3">
            <w:pPr>
              <w:rPr>
                <w:sz w:val="20"/>
                <w:szCs w:val="20"/>
              </w:rPr>
            </w:pPr>
          </w:p>
        </w:tc>
        <w:tc>
          <w:tcPr>
            <w:tcW w:w="3521" w:type="dxa"/>
          </w:tcPr>
          <w:p w14:paraId="49C3FEED" w14:textId="77777777" w:rsidR="00B03751" w:rsidRDefault="00B03751" w:rsidP="007825F3">
            <w:pPr>
              <w:rPr>
                <w:sz w:val="20"/>
                <w:szCs w:val="20"/>
              </w:rPr>
            </w:pPr>
          </w:p>
        </w:tc>
        <w:tc>
          <w:tcPr>
            <w:tcW w:w="3522" w:type="dxa"/>
          </w:tcPr>
          <w:p w14:paraId="7F17AC7A" w14:textId="77777777" w:rsidR="00B03751" w:rsidRDefault="00B03751" w:rsidP="007825F3">
            <w:pPr>
              <w:rPr>
                <w:sz w:val="20"/>
                <w:szCs w:val="20"/>
              </w:rPr>
            </w:pPr>
          </w:p>
        </w:tc>
      </w:tr>
      <w:tr w:rsidR="00B03751" w14:paraId="6772B166" w14:textId="77777777" w:rsidTr="00B03751">
        <w:trPr>
          <w:trHeight w:val="533"/>
        </w:trPr>
        <w:tc>
          <w:tcPr>
            <w:tcW w:w="3521" w:type="dxa"/>
          </w:tcPr>
          <w:p w14:paraId="2082A668" w14:textId="77777777" w:rsidR="00B03751" w:rsidRDefault="00B03751" w:rsidP="007825F3">
            <w:pPr>
              <w:rPr>
                <w:sz w:val="20"/>
                <w:szCs w:val="20"/>
              </w:rPr>
            </w:pPr>
          </w:p>
        </w:tc>
        <w:tc>
          <w:tcPr>
            <w:tcW w:w="3521" w:type="dxa"/>
          </w:tcPr>
          <w:p w14:paraId="4F369DB3" w14:textId="77777777" w:rsidR="00B03751" w:rsidRDefault="00B03751" w:rsidP="007825F3">
            <w:pPr>
              <w:rPr>
                <w:sz w:val="20"/>
                <w:szCs w:val="20"/>
              </w:rPr>
            </w:pPr>
          </w:p>
        </w:tc>
        <w:tc>
          <w:tcPr>
            <w:tcW w:w="3522" w:type="dxa"/>
          </w:tcPr>
          <w:p w14:paraId="7D4CC586" w14:textId="77777777" w:rsidR="00B03751" w:rsidRDefault="00B03751" w:rsidP="007825F3">
            <w:pPr>
              <w:rPr>
                <w:sz w:val="20"/>
                <w:szCs w:val="20"/>
              </w:rPr>
            </w:pPr>
          </w:p>
        </w:tc>
      </w:tr>
    </w:tbl>
    <w:p w14:paraId="01BE843D" w14:textId="77777777" w:rsidR="00B03751" w:rsidRPr="00A45BDC" w:rsidRDefault="00B03751" w:rsidP="007825F3">
      <w:pPr>
        <w:rPr>
          <w:sz w:val="20"/>
          <w:szCs w:val="20"/>
        </w:rPr>
      </w:pPr>
    </w:p>
    <w:p w14:paraId="6D89DE81" w14:textId="77777777" w:rsidR="00B03751" w:rsidRDefault="00B03751" w:rsidP="007825F3">
      <w:pPr>
        <w:jc w:val="center"/>
        <w:rPr>
          <w:rFonts w:ascii="Arial" w:hAnsi="Arial" w:cs="Arial"/>
          <w:b/>
          <w:color w:val="2A6B23"/>
          <w:sz w:val="24"/>
          <w:szCs w:val="28"/>
        </w:rPr>
      </w:pPr>
    </w:p>
    <w:p w14:paraId="2B419300" w14:textId="77777777" w:rsidR="00B03751" w:rsidRDefault="00B03751" w:rsidP="007825F3">
      <w:pPr>
        <w:jc w:val="center"/>
        <w:rPr>
          <w:rFonts w:ascii="Arial" w:hAnsi="Arial" w:cs="Arial"/>
          <w:b/>
          <w:color w:val="2A6B23"/>
          <w:sz w:val="24"/>
          <w:szCs w:val="28"/>
        </w:rPr>
      </w:pPr>
    </w:p>
    <w:p w14:paraId="6236FF1D" w14:textId="77777777" w:rsidR="00B03751" w:rsidRDefault="00B03751" w:rsidP="007825F3">
      <w:pPr>
        <w:jc w:val="center"/>
        <w:rPr>
          <w:rFonts w:ascii="Arial" w:hAnsi="Arial" w:cs="Arial"/>
          <w:b/>
          <w:color w:val="2A6B23"/>
          <w:sz w:val="24"/>
          <w:szCs w:val="28"/>
        </w:rPr>
      </w:pPr>
    </w:p>
    <w:p w14:paraId="7A50C657" w14:textId="77777777" w:rsidR="00B03751" w:rsidRDefault="00B03751" w:rsidP="007825F3">
      <w:pPr>
        <w:jc w:val="center"/>
        <w:rPr>
          <w:rFonts w:ascii="Arial" w:hAnsi="Arial" w:cs="Arial"/>
          <w:b/>
          <w:color w:val="2A6B23"/>
          <w:sz w:val="24"/>
          <w:szCs w:val="28"/>
        </w:rPr>
      </w:pPr>
    </w:p>
    <w:p w14:paraId="6DCE1831" w14:textId="07D5EF6B" w:rsidR="007825F3" w:rsidRDefault="007825F3" w:rsidP="007825F3">
      <w:pPr>
        <w:jc w:val="center"/>
        <w:rPr>
          <w:rFonts w:ascii="Arial" w:hAnsi="Arial" w:cs="Arial"/>
          <w:b/>
          <w:color w:val="2A6B23"/>
          <w:sz w:val="24"/>
          <w:szCs w:val="28"/>
        </w:rPr>
      </w:pPr>
      <w:r w:rsidRPr="00956DD9">
        <w:rPr>
          <w:rFonts w:ascii="Arial" w:hAnsi="Arial" w:cs="Arial"/>
          <w:b/>
          <w:color w:val="2A6B23"/>
          <w:sz w:val="24"/>
          <w:szCs w:val="28"/>
        </w:rPr>
        <w:t>Menu Items Planned</w:t>
      </w:r>
    </w:p>
    <w:p w14:paraId="354EA06E" w14:textId="1EC93ED3" w:rsidR="00B03751" w:rsidRPr="00B03751" w:rsidRDefault="00B03751" w:rsidP="00B03751">
      <w:pPr>
        <w:rPr>
          <w:rFonts w:ascii="Arial" w:hAnsi="Arial" w:cs="Arial"/>
          <w:sz w:val="20"/>
          <w:szCs w:val="20"/>
        </w:rPr>
      </w:pPr>
      <w:r>
        <w:rPr>
          <w:rFonts w:ascii="Arial" w:hAnsi="Arial" w:cs="Arial"/>
          <w:sz w:val="20"/>
          <w:szCs w:val="20"/>
        </w:rPr>
        <w:t xml:space="preserve">Please include any menu items possible. Many mobile units have several versions of a menu. If you are at an event and serving something not on your approved menu, you may be unable to serve those food items. However, if you are at an event you have the option of not serving menu items that are approved without question. </w:t>
      </w:r>
    </w:p>
    <w:p w14:paraId="16830B83" w14:textId="287C50E8" w:rsidR="007825F3" w:rsidRDefault="007825F3" w:rsidP="007825F3">
      <w:pPr>
        <w:rPr>
          <w:sz w:val="28"/>
          <w:szCs w:val="28"/>
        </w:rPr>
      </w:pPr>
      <w:r>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975A13">
        <w:rPr>
          <w:sz w:val="28"/>
          <w:szCs w:val="28"/>
        </w:rPr>
        <w:t>_______________________________________________________________________________________________________________________________________________________________________________________________________________________________________</w:t>
      </w:r>
    </w:p>
    <w:p w14:paraId="55DD6C71" w14:textId="77777777" w:rsidR="00B03751" w:rsidRDefault="00B03751" w:rsidP="007825F3">
      <w:pPr>
        <w:rPr>
          <w:sz w:val="28"/>
          <w:szCs w:val="28"/>
        </w:rPr>
      </w:pPr>
    </w:p>
    <w:p w14:paraId="3C5D4FDF" w14:textId="5B896E7A" w:rsidR="007825F3" w:rsidRDefault="007825F3" w:rsidP="007825F3">
      <w:pPr>
        <w:rPr>
          <w:rFonts w:ascii="Arial" w:hAnsi="Arial" w:cs="Arial"/>
          <w:b/>
          <w:color w:val="2A6B23"/>
          <w:sz w:val="24"/>
          <w:szCs w:val="28"/>
        </w:rPr>
      </w:pPr>
      <w:r w:rsidRPr="00956DD9">
        <w:rPr>
          <w:b/>
          <w:sz w:val="28"/>
          <w:szCs w:val="28"/>
        </w:rPr>
        <w:tab/>
      </w:r>
      <w:r w:rsidRPr="00956DD9">
        <w:rPr>
          <w:b/>
          <w:sz w:val="28"/>
          <w:szCs w:val="28"/>
        </w:rPr>
        <w:tab/>
      </w:r>
      <w:r w:rsidRPr="00956DD9">
        <w:rPr>
          <w:b/>
          <w:sz w:val="28"/>
          <w:szCs w:val="28"/>
        </w:rPr>
        <w:tab/>
      </w:r>
      <w:r w:rsidRPr="00956DD9">
        <w:rPr>
          <w:b/>
          <w:sz w:val="28"/>
          <w:szCs w:val="28"/>
        </w:rPr>
        <w:tab/>
      </w:r>
      <w:r w:rsidRPr="00956DD9">
        <w:rPr>
          <w:b/>
          <w:sz w:val="28"/>
          <w:szCs w:val="28"/>
        </w:rPr>
        <w:tab/>
      </w:r>
      <w:r w:rsidRPr="00956DD9">
        <w:rPr>
          <w:b/>
          <w:sz w:val="28"/>
          <w:szCs w:val="28"/>
        </w:rPr>
        <w:tab/>
      </w:r>
      <w:r w:rsidRPr="00956DD9">
        <w:rPr>
          <w:rFonts w:ascii="Arial" w:hAnsi="Arial" w:cs="Arial"/>
          <w:b/>
          <w:color w:val="2A6B23"/>
          <w:sz w:val="24"/>
          <w:szCs w:val="28"/>
        </w:rPr>
        <w:t>Main Food Supplier</w:t>
      </w:r>
    </w:p>
    <w:p w14:paraId="42601949" w14:textId="08266EE2" w:rsidR="00975A13" w:rsidRPr="00975A13" w:rsidRDefault="00975A13" w:rsidP="007825F3">
      <w:pPr>
        <w:rPr>
          <w:rFonts w:ascii="Arial" w:hAnsi="Arial" w:cs="Arial"/>
          <w:sz w:val="20"/>
          <w:szCs w:val="20"/>
        </w:rPr>
      </w:pPr>
      <w:r>
        <w:rPr>
          <w:rFonts w:ascii="Arial" w:hAnsi="Arial" w:cs="Arial"/>
          <w:sz w:val="20"/>
          <w:szCs w:val="20"/>
        </w:rPr>
        <w:t>No food may be prepared in home!  All food must be obtained from an approved source as defined in OAC 3717-1-01(B)(4) of the Ohio Uniform Food Safety Code.</w:t>
      </w:r>
    </w:p>
    <w:p w14:paraId="62CDE917" w14:textId="45788D92" w:rsidR="007825F3" w:rsidRDefault="007825F3" w:rsidP="007825F3">
      <w:pPr>
        <w:rPr>
          <w:sz w:val="28"/>
          <w:szCs w:val="28"/>
        </w:rPr>
      </w:pPr>
      <w:r>
        <w:rPr>
          <w:sz w:val="28"/>
          <w:szCs w:val="28"/>
        </w:rPr>
        <w:t>__________________________________________________________________________________________________________________________________________________________</w:t>
      </w:r>
    </w:p>
    <w:p w14:paraId="3CDC0018" w14:textId="77777777" w:rsidR="00975A13" w:rsidRDefault="00975A13" w:rsidP="007825F3">
      <w:pPr>
        <w:rPr>
          <w:sz w:val="28"/>
          <w:szCs w:val="28"/>
        </w:rPr>
      </w:pPr>
    </w:p>
    <w:p w14:paraId="3A4D9283" w14:textId="4FFB6226" w:rsidR="00F54FFE" w:rsidRDefault="00975A13" w:rsidP="007825F3">
      <w:pPr>
        <w:jc w:val="center"/>
        <w:rPr>
          <w:rFonts w:ascii="Arial" w:hAnsi="Arial" w:cs="Arial"/>
          <w:b/>
          <w:color w:val="538135" w:themeColor="accent6" w:themeShade="BF"/>
          <w:sz w:val="24"/>
          <w:szCs w:val="24"/>
        </w:rPr>
      </w:pPr>
      <w:r>
        <w:rPr>
          <w:rFonts w:ascii="Arial" w:hAnsi="Arial" w:cs="Arial"/>
          <w:b/>
          <w:color w:val="538135" w:themeColor="accent6" w:themeShade="BF"/>
          <w:sz w:val="24"/>
          <w:szCs w:val="24"/>
        </w:rPr>
        <w:t>Commissaries and Other Kitchen locations</w:t>
      </w:r>
    </w:p>
    <w:p w14:paraId="5F17562E" w14:textId="121BEA9E" w:rsidR="00975A13" w:rsidRDefault="00975A13" w:rsidP="00975A13">
      <w:pPr>
        <w:rPr>
          <w:rFonts w:ascii="Arial" w:hAnsi="Arial" w:cs="Arial"/>
        </w:rPr>
      </w:pPr>
      <w:r>
        <w:rPr>
          <w:rFonts w:ascii="Arial" w:hAnsi="Arial" w:cs="Arial"/>
        </w:rPr>
        <w:t xml:space="preserve">If you plan to store extra food items in a cooler or other location than the mobile unit, you are advised to reach out to Ohio Department of Agriculture Division of food safety or email them at </w:t>
      </w:r>
      <w:hyperlink r:id="rId11" w:history="1">
        <w:r w:rsidRPr="00FA1DEF">
          <w:rPr>
            <w:rStyle w:val="Hyperlink"/>
            <w:rFonts w:ascii="Arial" w:hAnsi="Arial" w:cs="Arial"/>
          </w:rPr>
          <w:t>Foodsafety@agri.ohio.gov</w:t>
        </w:r>
      </w:hyperlink>
      <w:r>
        <w:rPr>
          <w:rFonts w:ascii="Arial" w:hAnsi="Arial" w:cs="Arial"/>
        </w:rPr>
        <w:t xml:space="preserve"> to ensure no additional licensing or registration is needed. </w:t>
      </w:r>
    </w:p>
    <w:p w14:paraId="54046AF7" w14:textId="4126EE58" w:rsidR="001D782B" w:rsidRDefault="001D782B" w:rsidP="00975A13">
      <w:pPr>
        <w:rPr>
          <w:rFonts w:ascii="Arial" w:hAnsi="Arial" w:cs="Arial"/>
        </w:rPr>
      </w:pPr>
      <w:r>
        <w:rPr>
          <w:rFonts w:ascii="Arial" w:hAnsi="Arial" w:cs="Arial"/>
        </w:rPr>
        <w:t xml:space="preserve">Will you be using a commissary location? </w:t>
      </w:r>
      <w:r>
        <w:rPr>
          <w:rFonts w:ascii="Arial" w:hAnsi="Arial" w:cs="Arial"/>
        </w:rPr>
        <w:tab/>
        <w:t>No__</w:t>
      </w:r>
      <w:proofErr w:type="gramStart"/>
      <w:r>
        <w:rPr>
          <w:rFonts w:ascii="Arial" w:hAnsi="Arial" w:cs="Arial"/>
        </w:rPr>
        <w:t>_  Yes</w:t>
      </w:r>
      <w:proofErr w:type="gramEnd"/>
      <w:r>
        <w:rPr>
          <w:rFonts w:ascii="Arial" w:hAnsi="Arial" w:cs="Arial"/>
        </w:rPr>
        <w:t>____ Location______________________________</w:t>
      </w:r>
    </w:p>
    <w:p w14:paraId="34609F9E" w14:textId="77777777" w:rsidR="00975A13" w:rsidRDefault="00975A13" w:rsidP="00975A13">
      <w:pPr>
        <w:rPr>
          <w:rFonts w:ascii="Arial" w:hAnsi="Arial" w:cs="Arial"/>
        </w:rPr>
      </w:pPr>
      <w:r>
        <w:rPr>
          <w:rFonts w:ascii="Arial" w:hAnsi="Arial" w:cs="Arial"/>
        </w:rPr>
        <w:t xml:space="preserve">Name and Location of other licensed kitchens that may be used: </w:t>
      </w:r>
    </w:p>
    <w:p w14:paraId="36EFB211" w14:textId="620262E9" w:rsidR="00975A13" w:rsidRPr="00975A13" w:rsidRDefault="00975A13" w:rsidP="00975A13">
      <w:pPr>
        <w:rPr>
          <w:rFonts w:ascii="Arial" w:hAnsi="Arial" w:cs="Arial"/>
        </w:rPr>
      </w:pPr>
      <w:r>
        <w:rPr>
          <w:rFonts w:ascii="Arial" w:hAnsi="Arial" w:cs="Arial"/>
        </w:rPr>
        <w:t>______________________________________________________________________________________</w:t>
      </w:r>
    </w:p>
    <w:sectPr w:rsidR="00975A13" w:rsidRPr="00975A13" w:rsidSect="00EF09A3">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CC971F" w14:textId="77777777" w:rsidR="001F254E" w:rsidRDefault="001F254E" w:rsidP="00446513">
      <w:pPr>
        <w:spacing w:after="0" w:line="240" w:lineRule="auto"/>
      </w:pPr>
      <w:r>
        <w:separator/>
      </w:r>
    </w:p>
  </w:endnote>
  <w:endnote w:type="continuationSeparator" w:id="0">
    <w:p w14:paraId="1AFEF928" w14:textId="77777777" w:rsidR="001F254E" w:rsidRDefault="001F254E" w:rsidP="004465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401E80" w14:textId="77777777" w:rsidR="00A36A61" w:rsidRDefault="00A36A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839465" w14:textId="761A3D11" w:rsidR="00AB0114" w:rsidRPr="00AB0114" w:rsidRDefault="00AB0114" w:rsidP="00AB0114">
    <w:pPr>
      <w:pStyle w:val="Footer"/>
      <w:jc w:val="right"/>
      <w:rPr>
        <w:rFonts w:ascii="Arial" w:hAnsi="Arial" w:cs="Arial"/>
        <w:i/>
        <w:sz w:val="20"/>
      </w:rPr>
    </w:pPr>
    <w:r w:rsidRPr="00AB0114">
      <w:rPr>
        <w:rFonts w:ascii="Arial" w:hAnsi="Arial" w:cs="Arial"/>
        <w:i/>
        <w:sz w:val="20"/>
      </w:rPr>
      <w:t xml:space="preserve">Revised </w:t>
    </w:r>
    <w:r w:rsidR="00A36A61">
      <w:rPr>
        <w:rFonts w:ascii="Arial" w:hAnsi="Arial" w:cs="Arial"/>
        <w:i/>
        <w:sz w:val="20"/>
      </w:rPr>
      <w:t xml:space="preserve">1/2026 </w:t>
    </w:r>
    <w:bookmarkStart w:id="3" w:name="_GoBack"/>
    <w:bookmarkEnd w:id="3"/>
    <w:r w:rsidR="00975A13">
      <w:rPr>
        <w:rFonts w:ascii="Arial" w:hAnsi="Arial" w:cs="Arial"/>
        <w:i/>
        <w:sz w:val="20"/>
      </w:rPr>
      <w:t>mlh</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729A8F" w14:textId="77777777" w:rsidR="00A36A61" w:rsidRDefault="00A36A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D2EDD9" w14:textId="77777777" w:rsidR="001F254E" w:rsidRDefault="001F254E" w:rsidP="00446513">
      <w:pPr>
        <w:spacing w:after="0" w:line="240" w:lineRule="auto"/>
      </w:pPr>
      <w:bookmarkStart w:id="0" w:name="_Hlk123296442"/>
      <w:bookmarkEnd w:id="0"/>
      <w:r>
        <w:separator/>
      </w:r>
    </w:p>
  </w:footnote>
  <w:footnote w:type="continuationSeparator" w:id="0">
    <w:p w14:paraId="4E230D18" w14:textId="77777777" w:rsidR="001F254E" w:rsidRDefault="001F254E" w:rsidP="004465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F26350" w14:textId="77777777" w:rsidR="00A36A61" w:rsidRDefault="00A36A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9D581A" w14:textId="77777777" w:rsidR="003661A8" w:rsidRPr="000B6F09" w:rsidRDefault="003661A8" w:rsidP="003661A8">
    <w:pPr>
      <w:spacing w:line="259" w:lineRule="auto"/>
      <w:rPr>
        <w:rFonts w:ascii="Arial" w:eastAsia="Calibri" w:hAnsi="Arial" w:cs="Arial"/>
        <w:b/>
        <w:sz w:val="20"/>
        <w:szCs w:val="20"/>
      </w:rPr>
    </w:pPr>
    <w:r w:rsidRPr="000B6F09">
      <w:rPr>
        <w:rFonts w:ascii="Arial" w:eastAsia="MS Mincho" w:hAnsi="Arial" w:cs="Arial"/>
        <w:noProof/>
        <w:color w:val="000000"/>
        <w:sz w:val="20"/>
        <w:szCs w:val="20"/>
      </w:rPr>
      <w:drawing>
        <wp:inline distT="0" distB="0" distL="0" distR="0" wp14:anchorId="2EE07E55" wp14:editId="755B438A">
          <wp:extent cx="1562100" cy="105731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6686" cy="1060414"/>
                  </a:xfrm>
                  <a:prstGeom prst="rect">
                    <a:avLst/>
                  </a:prstGeom>
                  <a:noFill/>
                  <a:ln>
                    <a:noFill/>
                  </a:ln>
                </pic:spPr>
              </pic:pic>
            </a:graphicData>
          </a:graphic>
        </wp:inline>
      </w:drawing>
    </w:r>
  </w:p>
  <w:p w14:paraId="7B49A7EC" w14:textId="77777777" w:rsidR="003661A8" w:rsidRPr="000B6F09" w:rsidRDefault="003661A8" w:rsidP="003661A8">
    <w:pPr>
      <w:spacing w:after="0" w:line="259" w:lineRule="auto"/>
      <w:rPr>
        <w:rFonts w:ascii="Arial" w:eastAsia="Calibri" w:hAnsi="Arial" w:cs="Arial"/>
        <w:b/>
        <w:sz w:val="20"/>
        <w:szCs w:val="20"/>
      </w:rPr>
    </w:pPr>
    <w:r w:rsidRPr="000B6F09">
      <w:rPr>
        <w:rFonts w:ascii="Arial" w:eastAsia="Calibri" w:hAnsi="Arial" w:cs="Arial"/>
        <w:b/>
        <w:sz w:val="20"/>
        <w:szCs w:val="20"/>
      </w:rPr>
      <w:t>Environmental Services</w:t>
    </w:r>
  </w:p>
  <w:p w14:paraId="53BBF7B4" w14:textId="77777777" w:rsidR="003661A8" w:rsidRPr="000B6F09" w:rsidRDefault="003661A8" w:rsidP="003661A8">
    <w:pPr>
      <w:spacing w:after="0" w:line="259" w:lineRule="auto"/>
      <w:rPr>
        <w:rFonts w:ascii="Arial" w:eastAsia="Calibri" w:hAnsi="Arial" w:cs="Arial"/>
        <w:b/>
        <w:sz w:val="20"/>
        <w:szCs w:val="20"/>
      </w:rPr>
    </w:pPr>
    <w:r w:rsidRPr="000B6F09">
      <w:rPr>
        <w:rFonts w:ascii="Arial" w:eastAsia="Calibri" w:hAnsi="Arial" w:cs="Arial"/>
        <w:b/>
        <w:sz w:val="20"/>
        <w:szCs w:val="20"/>
      </w:rPr>
      <w:t>637 Chestnut Street, Coshocton, OH 43812</w:t>
    </w:r>
  </w:p>
  <w:p w14:paraId="43A6C181" w14:textId="493AFBF8" w:rsidR="00645C3C" w:rsidRPr="00873C8F" w:rsidRDefault="003661A8" w:rsidP="00A7741A">
    <w:pPr>
      <w:pStyle w:val="Header"/>
    </w:pPr>
    <w:r w:rsidRPr="000B6F09">
      <w:rPr>
        <w:rFonts w:ascii="Arial" w:hAnsi="Arial" w:cs="Arial"/>
        <w:b/>
        <w:color w:val="000000"/>
        <w:sz w:val="20"/>
        <w:szCs w:val="20"/>
      </w:rPr>
      <w:t xml:space="preserve">(740) 622-1426 | (740) 295-7576 | </w:t>
    </w:r>
    <w:hyperlink r:id="rId2" w:history="1">
      <w:r w:rsidRPr="000B6F09">
        <w:rPr>
          <w:rFonts w:ascii="Arial" w:hAnsi="Arial" w:cs="Arial"/>
          <w:b/>
          <w:color w:val="2A6B23"/>
          <w:sz w:val="20"/>
          <w:szCs w:val="20"/>
          <w:u w:val="single"/>
        </w:rPr>
        <w:t>www.coshoctoncounty.net/health</w:t>
      </w:r>
    </w:hyperlink>
    <w:r>
      <w:t xml:space="preserve">     </w:t>
    </w:r>
    <w:r w:rsidR="00D70F03">
      <w:tab/>
    </w:r>
  </w:p>
  <w:p w14:paraId="6F5A3EF6" w14:textId="77777777" w:rsidR="00446513" w:rsidRPr="00873C8F" w:rsidRDefault="00446513" w:rsidP="00446513">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B28EE" w14:textId="77777777" w:rsidR="00A36A61" w:rsidRDefault="00A36A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223CB0"/>
    <w:multiLevelType w:val="hybridMultilevel"/>
    <w:tmpl w:val="1FD23CCA"/>
    <w:lvl w:ilvl="0" w:tplc="12FEE3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C276CA"/>
    <w:multiLevelType w:val="hybridMultilevel"/>
    <w:tmpl w:val="8676FFE8"/>
    <w:lvl w:ilvl="0" w:tplc="5BF425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9F7207"/>
    <w:multiLevelType w:val="hybridMultilevel"/>
    <w:tmpl w:val="B4A24354"/>
    <w:lvl w:ilvl="0" w:tplc="04090001">
      <w:start w:val="5"/>
      <w:numFmt w:val="bullet"/>
      <w:lvlText w:val=""/>
      <w:lvlJc w:val="left"/>
      <w:pPr>
        <w:ind w:left="1080" w:hanging="360"/>
      </w:pPr>
      <w:rPr>
        <w:rFonts w:ascii="Symbol" w:eastAsia="Times New Roman"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0882064"/>
    <w:multiLevelType w:val="hybridMultilevel"/>
    <w:tmpl w:val="FB885B98"/>
    <w:lvl w:ilvl="0" w:tplc="975E97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1BE1403"/>
    <w:multiLevelType w:val="hybridMultilevel"/>
    <w:tmpl w:val="55D2D7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2AB7337"/>
    <w:multiLevelType w:val="hybridMultilevel"/>
    <w:tmpl w:val="B39265A2"/>
    <w:lvl w:ilvl="0" w:tplc="F69A0E5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0"/>
  </w:num>
  <w:num w:numId="2">
    <w:abstractNumId w:val="3"/>
  </w:num>
  <w:num w:numId="3">
    <w:abstractNumId w:val="1"/>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6513"/>
    <w:rsid w:val="00062B2B"/>
    <w:rsid w:val="000C15C7"/>
    <w:rsid w:val="000C68D6"/>
    <w:rsid w:val="000E1A80"/>
    <w:rsid w:val="001508DC"/>
    <w:rsid w:val="001B01BC"/>
    <w:rsid w:val="001C2EE2"/>
    <w:rsid w:val="001D51BF"/>
    <w:rsid w:val="001D569E"/>
    <w:rsid w:val="001D782B"/>
    <w:rsid w:val="001E0906"/>
    <w:rsid w:val="001E7B06"/>
    <w:rsid w:val="001F254E"/>
    <w:rsid w:val="0023009A"/>
    <w:rsid w:val="00231514"/>
    <w:rsid w:val="00247F4B"/>
    <w:rsid w:val="00270678"/>
    <w:rsid w:val="00271A02"/>
    <w:rsid w:val="00272D15"/>
    <w:rsid w:val="002B5986"/>
    <w:rsid w:val="003046A5"/>
    <w:rsid w:val="003573F4"/>
    <w:rsid w:val="003661A8"/>
    <w:rsid w:val="003A0D4F"/>
    <w:rsid w:val="00435967"/>
    <w:rsid w:val="00443A2E"/>
    <w:rsid w:val="00446513"/>
    <w:rsid w:val="004A784E"/>
    <w:rsid w:val="004D0C52"/>
    <w:rsid w:val="004D3283"/>
    <w:rsid w:val="004F5169"/>
    <w:rsid w:val="004F69E2"/>
    <w:rsid w:val="005147B7"/>
    <w:rsid w:val="00547696"/>
    <w:rsid w:val="005664BB"/>
    <w:rsid w:val="00574FA7"/>
    <w:rsid w:val="005965CE"/>
    <w:rsid w:val="005A1E21"/>
    <w:rsid w:val="005C0D55"/>
    <w:rsid w:val="005C1461"/>
    <w:rsid w:val="005C495B"/>
    <w:rsid w:val="005F06D9"/>
    <w:rsid w:val="005F290B"/>
    <w:rsid w:val="0062104D"/>
    <w:rsid w:val="00645C3C"/>
    <w:rsid w:val="006847C5"/>
    <w:rsid w:val="00731A1A"/>
    <w:rsid w:val="00732E60"/>
    <w:rsid w:val="0074008F"/>
    <w:rsid w:val="0078213F"/>
    <w:rsid w:val="007825F3"/>
    <w:rsid w:val="00787892"/>
    <w:rsid w:val="007A729D"/>
    <w:rsid w:val="007A7B4A"/>
    <w:rsid w:val="007C4C4E"/>
    <w:rsid w:val="007C5A81"/>
    <w:rsid w:val="007D295E"/>
    <w:rsid w:val="007F4657"/>
    <w:rsid w:val="00815C00"/>
    <w:rsid w:val="00827700"/>
    <w:rsid w:val="0084392D"/>
    <w:rsid w:val="0085756D"/>
    <w:rsid w:val="00873C8F"/>
    <w:rsid w:val="008B575E"/>
    <w:rsid w:val="008C196A"/>
    <w:rsid w:val="008C3754"/>
    <w:rsid w:val="008F1D3F"/>
    <w:rsid w:val="009533FE"/>
    <w:rsid w:val="00975A13"/>
    <w:rsid w:val="009B4934"/>
    <w:rsid w:val="009B5AEC"/>
    <w:rsid w:val="009B61A6"/>
    <w:rsid w:val="009B6D83"/>
    <w:rsid w:val="009C2580"/>
    <w:rsid w:val="009E6621"/>
    <w:rsid w:val="00A24D5F"/>
    <w:rsid w:val="00A36A61"/>
    <w:rsid w:val="00A610B8"/>
    <w:rsid w:val="00A656F6"/>
    <w:rsid w:val="00A7741A"/>
    <w:rsid w:val="00A867DC"/>
    <w:rsid w:val="00A925C9"/>
    <w:rsid w:val="00A97286"/>
    <w:rsid w:val="00AA1B07"/>
    <w:rsid w:val="00AB0114"/>
    <w:rsid w:val="00AD6B4F"/>
    <w:rsid w:val="00AD7042"/>
    <w:rsid w:val="00AF4B69"/>
    <w:rsid w:val="00AF5678"/>
    <w:rsid w:val="00AF5E23"/>
    <w:rsid w:val="00B03751"/>
    <w:rsid w:val="00B40207"/>
    <w:rsid w:val="00B52845"/>
    <w:rsid w:val="00B65D8C"/>
    <w:rsid w:val="00B75166"/>
    <w:rsid w:val="00B81C17"/>
    <w:rsid w:val="00B927AE"/>
    <w:rsid w:val="00BA1463"/>
    <w:rsid w:val="00BC2CE4"/>
    <w:rsid w:val="00BC64DE"/>
    <w:rsid w:val="00BE2BFC"/>
    <w:rsid w:val="00C11E24"/>
    <w:rsid w:val="00C504B7"/>
    <w:rsid w:val="00CA320E"/>
    <w:rsid w:val="00CA6B15"/>
    <w:rsid w:val="00CC0646"/>
    <w:rsid w:val="00CC1796"/>
    <w:rsid w:val="00CC453D"/>
    <w:rsid w:val="00CD29C5"/>
    <w:rsid w:val="00CD3044"/>
    <w:rsid w:val="00CD78DD"/>
    <w:rsid w:val="00CE0834"/>
    <w:rsid w:val="00CE41F9"/>
    <w:rsid w:val="00CF3DBC"/>
    <w:rsid w:val="00D01841"/>
    <w:rsid w:val="00D04E92"/>
    <w:rsid w:val="00D22051"/>
    <w:rsid w:val="00D564DF"/>
    <w:rsid w:val="00D70F03"/>
    <w:rsid w:val="00D840D3"/>
    <w:rsid w:val="00D91DBD"/>
    <w:rsid w:val="00D96E02"/>
    <w:rsid w:val="00DB6DE4"/>
    <w:rsid w:val="00DD5ED6"/>
    <w:rsid w:val="00E10E28"/>
    <w:rsid w:val="00E2414A"/>
    <w:rsid w:val="00E628F2"/>
    <w:rsid w:val="00EE4ACF"/>
    <w:rsid w:val="00EF09A3"/>
    <w:rsid w:val="00F27459"/>
    <w:rsid w:val="00F54FFE"/>
    <w:rsid w:val="00F87B2F"/>
    <w:rsid w:val="00FB0DC9"/>
    <w:rsid w:val="00FC073A"/>
    <w:rsid w:val="00FC095F"/>
    <w:rsid w:val="00FD0394"/>
    <w:rsid w:val="00FD2230"/>
    <w:rsid w:val="00FD31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60B4532"/>
  <w15:chartTrackingRefBased/>
  <w15:docId w15:val="{2040F2AF-5DEB-4036-A038-36D837617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295E"/>
  </w:style>
  <w:style w:type="paragraph" w:styleId="Heading1">
    <w:name w:val="heading 1"/>
    <w:basedOn w:val="Normal"/>
    <w:next w:val="Normal"/>
    <w:link w:val="Heading1Char"/>
    <w:autoRedefine/>
    <w:qFormat/>
    <w:rsid w:val="007D295E"/>
    <w:pPr>
      <w:keepNext/>
      <w:tabs>
        <w:tab w:val="left" w:pos="360"/>
        <w:tab w:val="left" w:pos="720"/>
      </w:tabs>
      <w:overflowPunct w:val="0"/>
      <w:autoSpaceDE w:val="0"/>
      <w:autoSpaceDN w:val="0"/>
      <w:adjustRightInd w:val="0"/>
      <w:spacing w:after="0" w:line="240" w:lineRule="auto"/>
      <w:textAlignment w:val="baseline"/>
      <w:outlineLvl w:val="0"/>
    </w:pPr>
    <w:rPr>
      <w:rFonts w:cs="Times New Roman"/>
      <w:b/>
      <w:color w:val="000080"/>
      <w:sz w:val="28"/>
    </w:rPr>
  </w:style>
  <w:style w:type="paragraph" w:styleId="Heading2">
    <w:name w:val="heading 2"/>
    <w:basedOn w:val="Normal"/>
    <w:next w:val="Normal"/>
    <w:link w:val="Heading2Char"/>
    <w:autoRedefine/>
    <w:uiPriority w:val="9"/>
    <w:unhideWhenUsed/>
    <w:qFormat/>
    <w:rsid w:val="007D295E"/>
    <w:pPr>
      <w:keepNext/>
      <w:keepLines/>
      <w:spacing w:before="40" w:after="0" w:line="240"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D295E"/>
    <w:rPr>
      <w:rFonts w:cs="Times New Roman"/>
      <w:b/>
      <w:color w:val="000080"/>
      <w:sz w:val="28"/>
    </w:rPr>
  </w:style>
  <w:style w:type="character" w:customStyle="1" w:styleId="Heading2Char">
    <w:name w:val="Heading 2 Char"/>
    <w:basedOn w:val="DefaultParagraphFont"/>
    <w:link w:val="Heading2"/>
    <w:uiPriority w:val="9"/>
    <w:rsid w:val="007D295E"/>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4465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6513"/>
  </w:style>
  <w:style w:type="paragraph" w:styleId="Footer">
    <w:name w:val="footer"/>
    <w:basedOn w:val="Normal"/>
    <w:link w:val="FooterChar"/>
    <w:uiPriority w:val="99"/>
    <w:unhideWhenUsed/>
    <w:rsid w:val="004465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6513"/>
  </w:style>
  <w:style w:type="paragraph" w:styleId="BalloonText">
    <w:name w:val="Balloon Text"/>
    <w:basedOn w:val="Normal"/>
    <w:link w:val="BalloonTextChar"/>
    <w:uiPriority w:val="99"/>
    <w:semiHidden/>
    <w:unhideWhenUsed/>
    <w:rsid w:val="00815C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5C00"/>
    <w:rPr>
      <w:rFonts w:ascii="Segoe UI" w:hAnsi="Segoe UI" w:cs="Segoe UI"/>
      <w:sz w:val="18"/>
      <w:szCs w:val="18"/>
    </w:rPr>
  </w:style>
  <w:style w:type="character" w:styleId="Hyperlink">
    <w:name w:val="Hyperlink"/>
    <w:basedOn w:val="DefaultParagraphFont"/>
    <w:uiPriority w:val="99"/>
    <w:unhideWhenUsed/>
    <w:rsid w:val="00645C3C"/>
    <w:rPr>
      <w:color w:val="0563C1" w:themeColor="hyperlink"/>
      <w:u w:val="single"/>
    </w:rPr>
  </w:style>
  <w:style w:type="character" w:styleId="UnresolvedMention">
    <w:name w:val="Unresolved Mention"/>
    <w:basedOn w:val="DefaultParagraphFont"/>
    <w:uiPriority w:val="99"/>
    <w:semiHidden/>
    <w:unhideWhenUsed/>
    <w:rsid w:val="006847C5"/>
    <w:rPr>
      <w:color w:val="605E5C"/>
      <w:shd w:val="clear" w:color="auto" w:fill="E1DFDD"/>
    </w:rPr>
  </w:style>
  <w:style w:type="paragraph" w:customStyle="1" w:styleId="Default">
    <w:name w:val="Default"/>
    <w:rsid w:val="007A7B4A"/>
    <w:pPr>
      <w:autoSpaceDE w:val="0"/>
      <w:autoSpaceDN w:val="0"/>
      <w:adjustRightInd w:val="0"/>
      <w:spacing w:after="0" w:line="240" w:lineRule="auto"/>
    </w:pPr>
    <w:rPr>
      <w:rFonts w:ascii="Century Gothic" w:hAnsi="Century Gothic" w:cs="Century Gothic"/>
      <w:color w:val="000000"/>
      <w:sz w:val="24"/>
      <w:szCs w:val="24"/>
    </w:rPr>
  </w:style>
  <w:style w:type="paragraph" w:styleId="ListParagraph">
    <w:name w:val="List Paragraph"/>
    <w:basedOn w:val="Normal"/>
    <w:uiPriority w:val="34"/>
    <w:qFormat/>
    <w:rsid w:val="00B75166"/>
    <w:pPr>
      <w:ind w:left="720"/>
      <w:contextualSpacing/>
    </w:pPr>
  </w:style>
  <w:style w:type="table" w:styleId="TableGrid">
    <w:name w:val="Table Grid"/>
    <w:basedOn w:val="TableNormal"/>
    <w:uiPriority w:val="39"/>
    <w:rsid w:val="00B037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6516161">
      <w:bodyDiv w:val="1"/>
      <w:marLeft w:val="0"/>
      <w:marRight w:val="0"/>
      <w:marTop w:val="0"/>
      <w:marBottom w:val="0"/>
      <w:divBdr>
        <w:top w:val="none" w:sz="0" w:space="0" w:color="auto"/>
        <w:left w:val="none" w:sz="0" w:space="0" w:color="auto"/>
        <w:bottom w:val="none" w:sz="0" w:space="0" w:color="auto"/>
        <w:right w:val="none" w:sz="0" w:space="0" w:color="auto"/>
      </w:divBdr>
    </w:div>
    <w:div w:id="880827704">
      <w:bodyDiv w:val="1"/>
      <w:marLeft w:val="0"/>
      <w:marRight w:val="0"/>
      <w:marTop w:val="0"/>
      <w:marBottom w:val="0"/>
      <w:divBdr>
        <w:top w:val="none" w:sz="0" w:space="0" w:color="auto"/>
        <w:left w:val="none" w:sz="0" w:space="0" w:color="auto"/>
        <w:bottom w:val="none" w:sz="0" w:space="0" w:color="auto"/>
        <w:right w:val="none" w:sz="0" w:space="0" w:color="auto"/>
      </w:divBdr>
    </w:div>
    <w:div w:id="1377657618">
      <w:bodyDiv w:val="1"/>
      <w:marLeft w:val="0"/>
      <w:marRight w:val="0"/>
      <w:marTop w:val="0"/>
      <w:marBottom w:val="0"/>
      <w:divBdr>
        <w:top w:val="none" w:sz="0" w:space="0" w:color="auto"/>
        <w:left w:val="none" w:sz="0" w:space="0" w:color="auto"/>
        <w:bottom w:val="none" w:sz="0" w:space="0" w:color="auto"/>
        <w:right w:val="none" w:sz="0" w:space="0" w:color="auto"/>
      </w:divBdr>
      <w:divsChild>
        <w:div w:id="1831409347">
          <w:marLeft w:val="0"/>
          <w:marRight w:val="0"/>
          <w:marTop w:val="0"/>
          <w:marBottom w:val="0"/>
          <w:divBdr>
            <w:top w:val="none" w:sz="0" w:space="0" w:color="auto"/>
            <w:left w:val="none" w:sz="0" w:space="0" w:color="auto"/>
            <w:bottom w:val="none" w:sz="0" w:space="0" w:color="auto"/>
            <w:right w:val="none" w:sz="0" w:space="0" w:color="auto"/>
          </w:divBdr>
          <w:divsChild>
            <w:div w:id="2107144577">
              <w:marLeft w:val="-300"/>
              <w:marRight w:val="0"/>
              <w:marTop w:val="0"/>
              <w:marBottom w:val="0"/>
              <w:divBdr>
                <w:top w:val="none" w:sz="0" w:space="0" w:color="auto"/>
                <w:left w:val="none" w:sz="0" w:space="0" w:color="auto"/>
                <w:bottom w:val="none" w:sz="0" w:space="0" w:color="auto"/>
                <w:right w:val="none" w:sz="0" w:space="0" w:color="auto"/>
              </w:divBdr>
              <w:divsChild>
                <w:div w:id="20672446">
                  <w:marLeft w:val="0"/>
                  <w:marRight w:val="0"/>
                  <w:marTop w:val="0"/>
                  <w:marBottom w:val="0"/>
                  <w:divBdr>
                    <w:top w:val="none" w:sz="0" w:space="0" w:color="auto"/>
                    <w:left w:val="none" w:sz="0" w:space="0" w:color="auto"/>
                    <w:bottom w:val="none" w:sz="0" w:space="0" w:color="auto"/>
                    <w:right w:val="none" w:sz="0" w:space="0" w:color="auto"/>
                  </w:divBdr>
                  <w:divsChild>
                    <w:div w:id="739713530">
                      <w:marLeft w:val="0"/>
                      <w:marRight w:val="0"/>
                      <w:marTop w:val="0"/>
                      <w:marBottom w:val="0"/>
                      <w:divBdr>
                        <w:top w:val="none" w:sz="0" w:space="0" w:color="auto"/>
                        <w:left w:val="none" w:sz="0" w:space="0" w:color="auto"/>
                        <w:bottom w:val="none" w:sz="0" w:space="0" w:color="auto"/>
                        <w:right w:val="none" w:sz="0" w:space="0" w:color="auto"/>
                      </w:divBdr>
                      <w:divsChild>
                        <w:div w:id="2067601371">
                          <w:marLeft w:val="0"/>
                          <w:marRight w:val="0"/>
                          <w:marTop w:val="0"/>
                          <w:marBottom w:val="0"/>
                          <w:divBdr>
                            <w:top w:val="none" w:sz="0" w:space="0" w:color="auto"/>
                            <w:left w:val="none" w:sz="0" w:space="0" w:color="auto"/>
                            <w:bottom w:val="none" w:sz="0" w:space="0" w:color="auto"/>
                            <w:right w:val="none" w:sz="0" w:space="0" w:color="auto"/>
                          </w:divBdr>
                          <w:divsChild>
                            <w:div w:id="666371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odsafety@agri.ohio.gov"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com.ohio.gov/divisions-and-programs/state-fire-marshal/code-enforcement/technical-bulletins-and-advisory-documents/mobile-food-units"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hyperlink" Target="http://www.coshoctoncounty.net/health"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9535E7BBE4D5B40B31389B76FD3179F" ma:contentTypeVersion="9" ma:contentTypeDescription="Create a new document." ma:contentTypeScope="" ma:versionID="3ad9183566d1421905bc86cc1bcf9e0d">
  <xsd:schema xmlns:xsd="http://www.w3.org/2001/XMLSchema" xmlns:xs="http://www.w3.org/2001/XMLSchema" xmlns:p="http://schemas.microsoft.com/office/2006/metadata/properties" xmlns:ns3="8c9fc1cb-6bd5-4eab-a310-76c7dc496b0b" targetNamespace="http://schemas.microsoft.com/office/2006/metadata/properties" ma:root="true" ma:fieldsID="99aee40fb8aaacd905e8a672fa1379d2" ns3:_="">
    <xsd:import namespace="8c9fc1cb-6bd5-4eab-a310-76c7dc496b0b"/>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9fc1cb-6bd5-4eab-a310-76c7dc496b0b"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5CB041-0F83-4721-B313-834945D9E0B3}">
  <ds:schemaRefs>
    <ds:schemaRef ds:uri="http://schemas.microsoft.com/office/2006/documentManagement/types"/>
    <ds:schemaRef ds:uri="http://www.w3.org/XML/1998/namespace"/>
    <ds:schemaRef ds:uri="http://purl.org/dc/elements/1.1/"/>
    <ds:schemaRef ds:uri="http://purl.org/dc/terms/"/>
    <ds:schemaRef ds:uri="http://purl.org/dc/dcmitype/"/>
    <ds:schemaRef ds:uri="http://schemas.microsoft.com/office/infopath/2007/PartnerControls"/>
    <ds:schemaRef ds:uri="http://schemas.openxmlformats.org/package/2006/metadata/core-properties"/>
    <ds:schemaRef ds:uri="8c9fc1cb-6bd5-4eab-a310-76c7dc496b0b"/>
    <ds:schemaRef ds:uri="http://schemas.microsoft.com/office/2006/metadata/properties"/>
  </ds:schemaRefs>
</ds:datastoreItem>
</file>

<file path=customXml/itemProps2.xml><?xml version="1.0" encoding="utf-8"?>
<ds:datastoreItem xmlns:ds="http://schemas.openxmlformats.org/officeDocument/2006/customXml" ds:itemID="{343E36A0-1956-4253-AAD2-97E29AE8DB47}">
  <ds:schemaRefs>
    <ds:schemaRef ds:uri="http://schemas.microsoft.com/sharepoint/v3/contenttype/forms"/>
  </ds:schemaRefs>
</ds:datastoreItem>
</file>

<file path=customXml/itemProps3.xml><?xml version="1.0" encoding="utf-8"?>
<ds:datastoreItem xmlns:ds="http://schemas.openxmlformats.org/officeDocument/2006/customXml" ds:itemID="{7A93027A-C774-4006-AD45-AD3D3B3CA7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9fc1cb-6bd5-4eab-a310-76c7dc496b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5</Pages>
  <Words>1180</Words>
  <Characters>6732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Jesse Christmas</dc:creator>
  <cp:keywords/>
  <dc:description/>
  <cp:lastModifiedBy>Maria Hall</cp:lastModifiedBy>
  <cp:revision>6</cp:revision>
  <cp:lastPrinted>2025-07-03T13:15:00Z</cp:lastPrinted>
  <dcterms:created xsi:type="dcterms:W3CDTF">2025-06-24T15:05:00Z</dcterms:created>
  <dcterms:modified xsi:type="dcterms:W3CDTF">2026-01-12T13:11:00Z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0x010100B9535E7BBE4D5B40B31389B76FD3179F</vt:lpwstr>
  </property>
</Properties>
</file>